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22E" w:rsidRDefault="001D7A5D" w:rsidP="006A4244">
      <w:pPr>
        <w:jc w:val="center"/>
        <w:rPr>
          <w:rFonts w:ascii="Arial" w:hAnsi="Arial" w:cs="Arial"/>
          <w:sz w:val="24"/>
          <w:szCs w:val="24"/>
        </w:rPr>
      </w:pPr>
      <w:bookmarkStart w:id="0" w:name="_GoBack"/>
      <w:bookmarkEnd w:id="0"/>
      <w:r>
        <w:rPr>
          <w:rFonts w:ascii="Arial" w:hAnsi="Arial" w:cs="Arial"/>
          <w:sz w:val="24"/>
          <w:szCs w:val="24"/>
        </w:rPr>
        <w:t>EDUC 450:  PROFESSIONAL CLINICAL PRACTICE</w:t>
      </w:r>
    </w:p>
    <w:p w:rsidR="001D7A5D" w:rsidRDefault="001D7A5D" w:rsidP="001D7A5D">
      <w:pPr>
        <w:jc w:val="center"/>
        <w:rPr>
          <w:rFonts w:ascii="Arial" w:hAnsi="Arial" w:cs="Arial"/>
          <w:sz w:val="24"/>
          <w:szCs w:val="24"/>
        </w:rPr>
      </w:pPr>
      <w:r>
        <w:rPr>
          <w:rFonts w:ascii="Arial" w:hAnsi="Arial" w:cs="Arial"/>
          <w:sz w:val="24"/>
          <w:szCs w:val="24"/>
        </w:rPr>
        <w:t>SCHOOL OF EDUCATION – CLAFLIN UNIVERSITY</w:t>
      </w:r>
    </w:p>
    <w:p w:rsidR="001D7A5D" w:rsidRDefault="001D7A5D" w:rsidP="001D7A5D">
      <w:pPr>
        <w:jc w:val="center"/>
        <w:rPr>
          <w:rFonts w:ascii="Arial" w:hAnsi="Arial" w:cs="Arial"/>
          <w:sz w:val="24"/>
          <w:szCs w:val="24"/>
        </w:rPr>
      </w:pPr>
      <w:r>
        <w:rPr>
          <w:rFonts w:ascii="Arial" w:hAnsi="Arial" w:cs="Arial"/>
          <w:sz w:val="24"/>
          <w:szCs w:val="24"/>
        </w:rPr>
        <w:t xml:space="preserve">TEACHER </w:t>
      </w:r>
      <w:r w:rsidR="00004E71">
        <w:rPr>
          <w:rFonts w:ascii="Arial" w:hAnsi="Arial" w:cs="Arial"/>
          <w:sz w:val="24"/>
          <w:szCs w:val="24"/>
        </w:rPr>
        <w:t xml:space="preserve">UNIT </w:t>
      </w:r>
      <w:r>
        <w:rPr>
          <w:rFonts w:ascii="Arial" w:hAnsi="Arial" w:cs="Arial"/>
          <w:sz w:val="24"/>
          <w:szCs w:val="24"/>
        </w:rPr>
        <w:t>WORK SAMPLE GUIDELINES</w:t>
      </w:r>
    </w:p>
    <w:p w:rsidR="001D7A5D" w:rsidRDefault="001D7A5D" w:rsidP="001D7A5D">
      <w:pPr>
        <w:jc w:val="center"/>
        <w:rPr>
          <w:rFonts w:ascii="Arial" w:hAnsi="Arial" w:cs="Arial"/>
          <w:sz w:val="24"/>
          <w:szCs w:val="24"/>
        </w:rPr>
      </w:pPr>
    </w:p>
    <w:p w:rsidR="001D7A5D" w:rsidRDefault="001D7A5D" w:rsidP="001D7A5D">
      <w:pPr>
        <w:jc w:val="both"/>
        <w:rPr>
          <w:rFonts w:ascii="Arial" w:hAnsi="Arial" w:cs="Arial"/>
        </w:rPr>
      </w:pPr>
      <w:r w:rsidRPr="001D7A5D">
        <w:rPr>
          <w:rFonts w:ascii="Arial" w:hAnsi="Arial" w:cs="Arial"/>
        </w:rPr>
        <w:t>Successful teacher candidates support learning by designing a Teacher Work Sample that employs a range of strategies and builds on each student’s strengths, needs and prior experiences.  Through this performance assessment, candidates provide credible evidence of their ability to facilitate learning by meeting the following standards:</w:t>
      </w:r>
    </w:p>
    <w:p w:rsidR="001D7A5D" w:rsidRDefault="001D7A5D" w:rsidP="001D7A5D">
      <w:pPr>
        <w:pStyle w:val="ListParagraph"/>
        <w:numPr>
          <w:ilvl w:val="0"/>
          <w:numId w:val="1"/>
        </w:numPr>
        <w:jc w:val="both"/>
        <w:rPr>
          <w:rFonts w:ascii="Arial" w:hAnsi="Arial" w:cs="Arial"/>
        </w:rPr>
      </w:pPr>
      <w:r>
        <w:rPr>
          <w:rFonts w:ascii="Arial" w:hAnsi="Arial" w:cs="Arial"/>
        </w:rPr>
        <w:t xml:space="preserve">The candidate uses multiple assessment strategies and approaches aligned with learning goals to assess </w:t>
      </w:r>
      <w:r w:rsidR="000A03ED">
        <w:rPr>
          <w:rFonts w:ascii="Arial" w:hAnsi="Arial" w:cs="Arial"/>
        </w:rPr>
        <w:t xml:space="preserve">student </w:t>
      </w:r>
      <w:r>
        <w:rPr>
          <w:rFonts w:ascii="Arial" w:hAnsi="Arial" w:cs="Arial"/>
        </w:rPr>
        <w:t>learning before, during and after instruction.</w:t>
      </w:r>
    </w:p>
    <w:p w:rsidR="000A03ED" w:rsidRDefault="000A03ED" w:rsidP="000A03ED">
      <w:pPr>
        <w:pStyle w:val="ListParagraph"/>
        <w:jc w:val="both"/>
        <w:rPr>
          <w:rFonts w:ascii="Arial" w:hAnsi="Arial" w:cs="Arial"/>
        </w:rPr>
      </w:pPr>
    </w:p>
    <w:p w:rsidR="000A03ED" w:rsidRDefault="000A03ED" w:rsidP="000A03ED">
      <w:pPr>
        <w:pStyle w:val="ListParagraph"/>
        <w:numPr>
          <w:ilvl w:val="0"/>
          <w:numId w:val="1"/>
        </w:numPr>
        <w:jc w:val="both"/>
        <w:rPr>
          <w:rFonts w:ascii="Arial" w:hAnsi="Arial" w:cs="Arial"/>
        </w:rPr>
      </w:pPr>
      <w:r>
        <w:rPr>
          <w:rFonts w:ascii="Arial" w:hAnsi="Arial" w:cs="Arial"/>
        </w:rPr>
        <w:t>The candidate designs instruction for specific learning goals, student characteristics and needs, and learning contexts.</w:t>
      </w:r>
    </w:p>
    <w:p w:rsidR="000A03ED" w:rsidRPr="000A03ED" w:rsidRDefault="000A03ED" w:rsidP="000A03ED">
      <w:pPr>
        <w:pStyle w:val="ListParagraph"/>
        <w:rPr>
          <w:rFonts w:ascii="Arial" w:hAnsi="Arial" w:cs="Arial"/>
        </w:rPr>
      </w:pPr>
    </w:p>
    <w:p w:rsidR="000A03ED" w:rsidRDefault="000A03ED" w:rsidP="000A03ED">
      <w:pPr>
        <w:pStyle w:val="ListParagraph"/>
        <w:numPr>
          <w:ilvl w:val="0"/>
          <w:numId w:val="1"/>
        </w:numPr>
        <w:jc w:val="both"/>
        <w:rPr>
          <w:rFonts w:ascii="Arial" w:hAnsi="Arial" w:cs="Arial"/>
        </w:rPr>
      </w:pPr>
      <w:r>
        <w:rPr>
          <w:rFonts w:ascii="Arial" w:hAnsi="Arial" w:cs="Arial"/>
        </w:rPr>
        <w:t>The candidate uses regular and systematic evaluations of student learning to make instructional decisions.</w:t>
      </w:r>
    </w:p>
    <w:p w:rsidR="000A03ED" w:rsidRPr="000A03ED" w:rsidRDefault="000A03ED" w:rsidP="000A03ED">
      <w:pPr>
        <w:pStyle w:val="ListParagraph"/>
        <w:rPr>
          <w:rFonts w:ascii="Arial" w:hAnsi="Arial" w:cs="Arial"/>
        </w:rPr>
      </w:pPr>
    </w:p>
    <w:p w:rsidR="000A03ED" w:rsidRDefault="000A03ED" w:rsidP="000A03ED">
      <w:pPr>
        <w:pStyle w:val="ListParagraph"/>
        <w:numPr>
          <w:ilvl w:val="0"/>
          <w:numId w:val="1"/>
        </w:numPr>
        <w:jc w:val="both"/>
        <w:rPr>
          <w:rFonts w:ascii="Arial" w:hAnsi="Arial" w:cs="Arial"/>
        </w:rPr>
      </w:pPr>
      <w:r>
        <w:rPr>
          <w:rFonts w:ascii="Arial" w:hAnsi="Arial" w:cs="Arial"/>
        </w:rPr>
        <w:t>The candidate uses assessment data to profile student learning and communicate information about student progress and achievement.</w:t>
      </w:r>
    </w:p>
    <w:p w:rsidR="000A03ED" w:rsidRPr="000A03ED" w:rsidRDefault="000A03ED" w:rsidP="000A03ED">
      <w:pPr>
        <w:pStyle w:val="ListParagraph"/>
        <w:rPr>
          <w:rFonts w:ascii="Arial" w:hAnsi="Arial" w:cs="Arial"/>
        </w:rPr>
      </w:pPr>
    </w:p>
    <w:p w:rsidR="000A03ED" w:rsidRDefault="000A03ED" w:rsidP="000A03ED">
      <w:pPr>
        <w:pStyle w:val="ListParagraph"/>
        <w:numPr>
          <w:ilvl w:val="0"/>
          <w:numId w:val="1"/>
        </w:numPr>
        <w:jc w:val="both"/>
        <w:rPr>
          <w:rFonts w:ascii="Arial" w:hAnsi="Arial" w:cs="Arial"/>
        </w:rPr>
      </w:pPr>
      <w:r>
        <w:rPr>
          <w:rFonts w:ascii="Arial" w:hAnsi="Arial" w:cs="Arial"/>
        </w:rPr>
        <w:t>The candidate reflects on his or her instruction and student learning in order to improve teaching practice.</w:t>
      </w:r>
    </w:p>
    <w:p w:rsidR="000A03ED" w:rsidRPr="000A03ED" w:rsidRDefault="000A03ED" w:rsidP="000A03ED">
      <w:pPr>
        <w:pStyle w:val="ListParagraph"/>
        <w:rPr>
          <w:rFonts w:ascii="Arial" w:hAnsi="Arial" w:cs="Arial"/>
        </w:rPr>
      </w:pPr>
    </w:p>
    <w:p w:rsidR="000A03ED" w:rsidRDefault="000A03ED" w:rsidP="000A03ED">
      <w:pPr>
        <w:jc w:val="both"/>
        <w:rPr>
          <w:rFonts w:ascii="Arial" w:hAnsi="Arial" w:cs="Arial"/>
        </w:rPr>
      </w:pPr>
      <w:r>
        <w:rPr>
          <w:rFonts w:ascii="Arial" w:hAnsi="Arial" w:cs="Arial"/>
        </w:rPr>
        <w:t xml:space="preserve">The candidate will create a Unit Teacher Work Sample to demonstrate its impact on student learning.  The attached template which consists of several </w:t>
      </w:r>
      <w:proofErr w:type="gramStart"/>
      <w:r>
        <w:rPr>
          <w:rFonts w:ascii="Arial" w:hAnsi="Arial" w:cs="Arial"/>
        </w:rPr>
        <w:t>components,</w:t>
      </w:r>
      <w:proofErr w:type="gramEnd"/>
      <w:r>
        <w:rPr>
          <w:rFonts w:ascii="Arial" w:hAnsi="Arial" w:cs="Arial"/>
        </w:rPr>
        <w:t xml:space="preserve"> should be used to fulfill this requirement.</w:t>
      </w:r>
      <w:r w:rsidR="00756243">
        <w:rPr>
          <w:rFonts w:ascii="Arial" w:hAnsi="Arial" w:cs="Arial"/>
        </w:rPr>
        <w:t xml:space="preserve">  Attach samples of student work as an appendix.</w:t>
      </w:r>
    </w:p>
    <w:p w:rsidR="000A03ED" w:rsidRDefault="000A03ED" w:rsidP="000A03ED">
      <w:pPr>
        <w:jc w:val="both"/>
        <w:rPr>
          <w:rFonts w:ascii="Arial" w:hAnsi="Arial" w:cs="Arial"/>
        </w:rPr>
      </w:pPr>
    </w:p>
    <w:p w:rsidR="000A03ED" w:rsidRDefault="000A03ED" w:rsidP="000A03ED">
      <w:pPr>
        <w:jc w:val="both"/>
        <w:rPr>
          <w:rFonts w:ascii="Arial" w:hAnsi="Arial" w:cs="Arial"/>
        </w:rPr>
      </w:pPr>
    </w:p>
    <w:p w:rsidR="000A03ED" w:rsidRDefault="000A03ED" w:rsidP="000A03ED">
      <w:pPr>
        <w:jc w:val="both"/>
        <w:rPr>
          <w:rFonts w:ascii="Arial" w:hAnsi="Arial" w:cs="Arial"/>
        </w:rPr>
      </w:pPr>
    </w:p>
    <w:p w:rsidR="000A03ED" w:rsidRDefault="000A03ED" w:rsidP="000A03ED">
      <w:pPr>
        <w:jc w:val="both"/>
        <w:rPr>
          <w:rFonts w:ascii="Arial" w:hAnsi="Arial" w:cs="Arial"/>
        </w:rPr>
      </w:pPr>
    </w:p>
    <w:p w:rsidR="000A03ED" w:rsidRDefault="000A03ED" w:rsidP="000A03ED">
      <w:pPr>
        <w:jc w:val="both"/>
        <w:rPr>
          <w:rFonts w:ascii="Arial" w:hAnsi="Arial" w:cs="Arial"/>
        </w:rPr>
      </w:pPr>
    </w:p>
    <w:p w:rsidR="000A03ED" w:rsidRDefault="000A03ED" w:rsidP="000A03ED">
      <w:pPr>
        <w:jc w:val="both"/>
        <w:rPr>
          <w:rFonts w:ascii="Arial" w:hAnsi="Arial" w:cs="Arial"/>
        </w:rPr>
      </w:pPr>
    </w:p>
    <w:p w:rsidR="000A03ED" w:rsidRDefault="000A03ED" w:rsidP="000A03ED">
      <w:pPr>
        <w:jc w:val="both"/>
        <w:rPr>
          <w:rFonts w:ascii="Arial" w:hAnsi="Arial" w:cs="Arial"/>
        </w:rPr>
      </w:pPr>
    </w:p>
    <w:p w:rsidR="0035608F" w:rsidRDefault="0035608F" w:rsidP="000A03ED">
      <w:pPr>
        <w:jc w:val="both"/>
        <w:rPr>
          <w:rFonts w:ascii="Arial" w:hAnsi="Arial" w:cs="Arial"/>
        </w:rPr>
      </w:pPr>
    </w:p>
    <w:p w:rsidR="0035608F" w:rsidRDefault="0035608F" w:rsidP="000A03ED">
      <w:pPr>
        <w:jc w:val="both"/>
        <w:rPr>
          <w:rFonts w:ascii="Arial" w:hAnsi="Arial" w:cs="Arial"/>
        </w:rPr>
      </w:pPr>
    </w:p>
    <w:p w:rsidR="0035608F" w:rsidRDefault="0035608F" w:rsidP="000A03ED">
      <w:pPr>
        <w:jc w:val="both"/>
        <w:rPr>
          <w:rFonts w:ascii="Arial" w:hAnsi="Arial" w:cs="Arial"/>
        </w:rPr>
      </w:pPr>
    </w:p>
    <w:p w:rsidR="000A03ED" w:rsidRDefault="000A03ED" w:rsidP="000A03ED">
      <w:pPr>
        <w:jc w:val="center"/>
        <w:rPr>
          <w:rFonts w:ascii="Arial" w:hAnsi="Arial" w:cs="Arial"/>
          <w:sz w:val="24"/>
          <w:szCs w:val="24"/>
        </w:rPr>
      </w:pPr>
      <w:r>
        <w:rPr>
          <w:rFonts w:ascii="Arial" w:hAnsi="Arial" w:cs="Arial"/>
          <w:sz w:val="24"/>
          <w:szCs w:val="24"/>
        </w:rPr>
        <w:lastRenderedPageBreak/>
        <w:t>EDUC 450:  PROFESSIONAL CLINICAL PRACTICE</w:t>
      </w:r>
    </w:p>
    <w:p w:rsidR="000A03ED" w:rsidRDefault="000A03ED" w:rsidP="000A03ED">
      <w:pPr>
        <w:jc w:val="center"/>
        <w:rPr>
          <w:rFonts w:ascii="Arial" w:hAnsi="Arial" w:cs="Arial"/>
          <w:sz w:val="24"/>
          <w:szCs w:val="24"/>
        </w:rPr>
      </w:pPr>
      <w:r>
        <w:rPr>
          <w:rFonts w:ascii="Arial" w:hAnsi="Arial" w:cs="Arial"/>
          <w:sz w:val="24"/>
          <w:szCs w:val="24"/>
        </w:rPr>
        <w:t>SCHOOL OF EDUCATION – CLAFLIN UNIVERSITY</w:t>
      </w:r>
    </w:p>
    <w:p w:rsidR="000A03ED" w:rsidRDefault="000A03ED" w:rsidP="000A03ED">
      <w:pPr>
        <w:jc w:val="center"/>
        <w:rPr>
          <w:rFonts w:ascii="Arial" w:hAnsi="Arial" w:cs="Arial"/>
          <w:sz w:val="24"/>
          <w:szCs w:val="24"/>
        </w:rPr>
      </w:pPr>
      <w:r>
        <w:rPr>
          <w:rFonts w:ascii="Arial" w:hAnsi="Arial" w:cs="Arial"/>
          <w:sz w:val="24"/>
          <w:szCs w:val="24"/>
        </w:rPr>
        <w:t xml:space="preserve">TEACHER </w:t>
      </w:r>
      <w:r w:rsidR="00004E71">
        <w:rPr>
          <w:rFonts w:ascii="Arial" w:hAnsi="Arial" w:cs="Arial"/>
          <w:sz w:val="24"/>
          <w:szCs w:val="24"/>
        </w:rPr>
        <w:t xml:space="preserve">UNIT </w:t>
      </w:r>
      <w:r>
        <w:rPr>
          <w:rFonts w:ascii="Arial" w:hAnsi="Arial" w:cs="Arial"/>
          <w:sz w:val="24"/>
          <w:szCs w:val="24"/>
        </w:rPr>
        <w:t>WORK SAMPLE TEMPLATE</w:t>
      </w:r>
    </w:p>
    <w:p w:rsidR="00004E71" w:rsidRPr="00004E71" w:rsidRDefault="00004E71" w:rsidP="00004E71">
      <w:pPr>
        <w:rPr>
          <w:rFonts w:ascii="Arial" w:hAnsi="Arial" w:cs="Arial"/>
        </w:rPr>
      </w:pPr>
    </w:p>
    <w:p w:rsidR="000A03ED" w:rsidRDefault="00004E71" w:rsidP="00004E71">
      <w:pPr>
        <w:rPr>
          <w:rFonts w:ascii="Arial" w:hAnsi="Arial" w:cs="Arial"/>
        </w:rPr>
      </w:pPr>
      <w:r w:rsidRPr="00F314D8">
        <w:rPr>
          <w:rFonts w:ascii="Arial" w:hAnsi="Arial" w:cs="Arial"/>
          <w:b/>
        </w:rPr>
        <w:t>Candidate</w:t>
      </w:r>
      <w:r>
        <w:rPr>
          <w:rFonts w:ascii="Arial" w:hAnsi="Arial" w:cs="Arial"/>
        </w:rPr>
        <w:t xml:space="preserve">: </w:t>
      </w:r>
      <w:r w:rsidR="00982265">
        <w:rPr>
          <w:rFonts w:ascii="Arial" w:hAnsi="Arial" w:cs="Arial"/>
        </w:rPr>
        <w:t>David Kelly</w:t>
      </w:r>
      <w:r>
        <w:rPr>
          <w:rFonts w:ascii="Arial" w:hAnsi="Arial" w:cs="Arial"/>
        </w:rPr>
        <w:t xml:space="preserve">    </w:t>
      </w:r>
      <w:r w:rsidR="00F314D8">
        <w:rPr>
          <w:rFonts w:ascii="Arial" w:hAnsi="Arial" w:cs="Arial"/>
        </w:rPr>
        <w:t xml:space="preserve">    </w:t>
      </w:r>
      <w:r w:rsidR="00982265">
        <w:rPr>
          <w:rFonts w:ascii="Arial" w:hAnsi="Arial" w:cs="Arial"/>
        </w:rPr>
        <w:t xml:space="preserve"> </w:t>
      </w:r>
      <w:r w:rsidRPr="00F314D8">
        <w:rPr>
          <w:rFonts w:ascii="Arial" w:hAnsi="Arial" w:cs="Arial"/>
          <w:b/>
        </w:rPr>
        <w:t>Mentor Teacher</w:t>
      </w:r>
      <w:r>
        <w:rPr>
          <w:rFonts w:ascii="Arial" w:hAnsi="Arial" w:cs="Arial"/>
        </w:rPr>
        <w:t xml:space="preserve">: </w:t>
      </w:r>
      <w:r w:rsidR="00982265">
        <w:rPr>
          <w:rFonts w:ascii="Arial" w:hAnsi="Arial" w:cs="Arial"/>
        </w:rPr>
        <w:t>Mrs. F. Williams</w:t>
      </w:r>
      <w:r>
        <w:rPr>
          <w:rFonts w:ascii="Arial" w:hAnsi="Arial" w:cs="Arial"/>
        </w:rPr>
        <w:t xml:space="preserve"> </w:t>
      </w:r>
      <w:r w:rsidR="00982265">
        <w:rPr>
          <w:rFonts w:ascii="Arial" w:hAnsi="Arial" w:cs="Arial"/>
        </w:rPr>
        <w:t xml:space="preserve">  </w:t>
      </w:r>
      <w:r w:rsidR="000969D4">
        <w:rPr>
          <w:rFonts w:ascii="Arial" w:hAnsi="Arial" w:cs="Arial"/>
        </w:rPr>
        <w:t xml:space="preserve"> </w:t>
      </w:r>
      <w:r w:rsidR="00982265">
        <w:rPr>
          <w:rFonts w:ascii="Arial" w:hAnsi="Arial" w:cs="Arial"/>
        </w:rPr>
        <w:t xml:space="preserve">   </w:t>
      </w:r>
      <w:r w:rsidRPr="00F314D8">
        <w:rPr>
          <w:rFonts w:ascii="Arial" w:hAnsi="Arial" w:cs="Arial"/>
          <w:b/>
        </w:rPr>
        <w:t>Academic Year</w:t>
      </w:r>
      <w:r w:rsidR="000969D4">
        <w:rPr>
          <w:rFonts w:ascii="Arial" w:hAnsi="Arial" w:cs="Arial"/>
        </w:rPr>
        <w:t>: 2011</w:t>
      </w:r>
      <w:r w:rsidR="00982265">
        <w:rPr>
          <w:rFonts w:ascii="Arial" w:hAnsi="Arial" w:cs="Arial"/>
        </w:rPr>
        <w:t>/2012</w:t>
      </w:r>
    </w:p>
    <w:p w:rsidR="00004E71" w:rsidRDefault="00004E71" w:rsidP="00004E71">
      <w:pPr>
        <w:rPr>
          <w:rFonts w:ascii="Arial" w:hAnsi="Arial" w:cs="Arial"/>
        </w:rPr>
      </w:pPr>
      <w:r w:rsidRPr="00F314D8">
        <w:rPr>
          <w:rFonts w:ascii="Arial" w:hAnsi="Arial" w:cs="Arial"/>
          <w:b/>
        </w:rPr>
        <w:t>District</w:t>
      </w:r>
      <w:r>
        <w:rPr>
          <w:rFonts w:ascii="Arial" w:hAnsi="Arial" w:cs="Arial"/>
        </w:rPr>
        <w:t xml:space="preserve">: </w:t>
      </w:r>
      <w:r w:rsidR="00982265">
        <w:rPr>
          <w:rFonts w:ascii="Arial" w:hAnsi="Arial" w:cs="Arial"/>
        </w:rPr>
        <w:t>OSDC 5</w:t>
      </w:r>
      <w:r>
        <w:rPr>
          <w:rFonts w:ascii="Arial" w:hAnsi="Arial" w:cs="Arial"/>
        </w:rPr>
        <w:t xml:space="preserve">                       </w:t>
      </w:r>
      <w:r w:rsidRPr="00F314D8">
        <w:rPr>
          <w:rFonts w:ascii="Arial" w:hAnsi="Arial" w:cs="Arial"/>
          <w:b/>
        </w:rPr>
        <w:t>School</w:t>
      </w:r>
      <w:r>
        <w:rPr>
          <w:rFonts w:ascii="Arial" w:hAnsi="Arial" w:cs="Arial"/>
        </w:rPr>
        <w:t>:</w:t>
      </w:r>
      <w:r w:rsidR="00982265">
        <w:rPr>
          <w:rFonts w:ascii="Arial" w:hAnsi="Arial" w:cs="Arial"/>
        </w:rPr>
        <w:t xml:space="preserve"> Mellichamp Elementary</w:t>
      </w:r>
      <w:r>
        <w:rPr>
          <w:rFonts w:ascii="Arial" w:hAnsi="Arial" w:cs="Arial"/>
        </w:rPr>
        <w:t xml:space="preserve">                    </w:t>
      </w:r>
      <w:r w:rsidRPr="00F314D8">
        <w:rPr>
          <w:rFonts w:ascii="Arial" w:hAnsi="Arial" w:cs="Arial"/>
          <w:b/>
        </w:rPr>
        <w:t>Grade Level</w:t>
      </w:r>
      <w:r>
        <w:rPr>
          <w:rFonts w:ascii="Arial" w:hAnsi="Arial" w:cs="Arial"/>
        </w:rPr>
        <w:t>:</w:t>
      </w:r>
      <w:r w:rsidR="00982265">
        <w:rPr>
          <w:rFonts w:ascii="Arial" w:hAnsi="Arial" w:cs="Arial"/>
        </w:rPr>
        <w:t xml:space="preserve"> 5</w:t>
      </w:r>
    </w:p>
    <w:p w:rsidR="00004E71" w:rsidRPr="00004E71" w:rsidRDefault="00004E71" w:rsidP="00004E71">
      <w:pPr>
        <w:rPr>
          <w:rFonts w:ascii="Arial" w:hAnsi="Arial" w:cs="Arial"/>
        </w:rPr>
      </w:pPr>
      <w:r w:rsidRPr="00F314D8">
        <w:rPr>
          <w:rFonts w:ascii="Arial" w:hAnsi="Arial" w:cs="Arial"/>
          <w:b/>
        </w:rPr>
        <w:t>Subject</w:t>
      </w:r>
      <w:r>
        <w:rPr>
          <w:rFonts w:ascii="Arial" w:hAnsi="Arial" w:cs="Arial"/>
        </w:rPr>
        <w:t>:</w:t>
      </w:r>
      <w:r w:rsidR="00982265">
        <w:rPr>
          <w:rFonts w:ascii="Arial" w:hAnsi="Arial" w:cs="Arial"/>
        </w:rPr>
        <w:t xml:space="preserve"> ELA</w:t>
      </w:r>
      <w:r w:rsidR="0002471F">
        <w:rPr>
          <w:rFonts w:ascii="Arial" w:hAnsi="Arial" w:cs="Arial"/>
        </w:rPr>
        <w:t xml:space="preserve">                             </w:t>
      </w:r>
      <w:r>
        <w:rPr>
          <w:rFonts w:ascii="Arial" w:hAnsi="Arial" w:cs="Arial"/>
        </w:rPr>
        <w:t xml:space="preserve">            </w:t>
      </w:r>
      <w:r w:rsidRPr="00F314D8">
        <w:rPr>
          <w:rFonts w:ascii="Arial" w:hAnsi="Arial" w:cs="Arial"/>
          <w:b/>
        </w:rPr>
        <w:t>Dates of unit</w:t>
      </w:r>
      <w:r>
        <w:rPr>
          <w:rFonts w:ascii="Arial" w:hAnsi="Arial" w:cs="Arial"/>
        </w:rPr>
        <w:t xml:space="preserve">:   </w:t>
      </w:r>
      <w:r w:rsidRPr="00F314D8">
        <w:rPr>
          <w:rFonts w:ascii="Arial" w:hAnsi="Arial" w:cs="Arial"/>
          <w:b/>
        </w:rPr>
        <w:t xml:space="preserve">from </w:t>
      </w:r>
      <w:r>
        <w:rPr>
          <w:rFonts w:ascii="Arial" w:hAnsi="Arial" w:cs="Arial"/>
        </w:rPr>
        <w:t xml:space="preserve">                  </w:t>
      </w:r>
      <w:r w:rsidRPr="00F314D8">
        <w:rPr>
          <w:rFonts w:ascii="Arial" w:hAnsi="Arial" w:cs="Arial"/>
          <w:b/>
        </w:rPr>
        <w:t>to</w:t>
      </w:r>
      <w:r>
        <w:rPr>
          <w:rFonts w:ascii="Arial" w:hAnsi="Arial" w:cs="Arial"/>
        </w:rPr>
        <w:t xml:space="preserve"> </w:t>
      </w:r>
    </w:p>
    <w:p w:rsidR="000A03ED" w:rsidRDefault="00004E71" w:rsidP="000A03ED">
      <w:pPr>
        <w:rPr>
          <w:rFonts w:ascii="Arial" w:hAnsi="Arial" w:cs="Arial"/>
        </w:rPr>
      </w:pPr>
      <w:r>
        <w:rPr>
          <w:rFonts w:ascii="Arial" w:hAnsi="Arial" w:cs="Arial"/>
        </w:rPr>
        <w:t>Unit Title and/or Description:</w:t>
      </w:r>
      <w:r w:rsidR="00982265">
        <w:rPr>
          <w:rFonts w:ascii="Arial" w:hAnsi="Arial" w:cs="Arial"/>
        </w:rPr>
        <w:t xml:space="preserve"> Figurative Language</w:t>
      </w:r>
    </w:p>
    <w:tbl>
      <w:tblPr>
        <w:tblStyle w:val="TableGrid"/>
        <w:tblW w:w="0" w:type="auto"/>
        <w:tblLook w:val="04A0" w:firstRow="1" w:lastRow="0" w:firstColumn="1" w:lastColumn="0" w:noHBand="0" w:noVBand="1"/>
      </w:tblPr>
      <w:tblGrid>
        <w:gridCol w:w="9576"/>
      </w:tblGrid>
      <w:tr w:rsidR="00004E71" w:rsidTr="00004E71">
        <w:tc>
          <w:tcPr>
            <w:tcW w:w="9576" w:type="dxa"/>
            <w:tcBorders>
              <w:top w:val="single" w:sz="12" w:space="0" w:color="auto"/>
              <w:left w:val="single" w:sz="12" w:space="0" w:color="auto"/>
              <w:bottom w:val="single" w:sz="12" w:space="0" w:color="auto"/>
              <w:right w:val="single" w:sz="12" w:space="0" w:color="auto"/>
            </w:tcBorders>
          </w:tcPr>
          <w:p w:rsidR="00004E71" w:rsidRPr="006636E0" w:rsidRDefault="00004E71" w:rsidP="000A03ED">
            <w:pPr>
              <w:rPr>
                <w:rFonts w:ascii="Arial" w:hAnsi="Arial" w:cs="Arial"/>
                <w:b/>
                <w:i/>
                <w:sz w:val="18"/>
                <w:szCs w:val="18"/>
              </w:rPr>
            </w:pPr>
            <w:r w:rsidRPr="006636E0">
              <w:rPr>
                <w:rFonts w:ascii="Arial" w:hAnsi="Arial" w:cs="Arial"/>
                <w:b/>
                <w:i/>
                <w:sz w:val="18"/>
                <w:szCs w:val="18"/>
              </w:rPr>
              <w:t>Describe the number of students, demographics of the students, and any other special features or important information.</w:t>
            </w:r>
          </w:p>
          <w:p w:rsidR="00004E71" w:rsidRPr="00004E71" w:rsidRDefault="00004E71" w:rsidP="000A03ED">
            <w:pPr>
              <w:rPr>
                <w:rFonts w:ascii="Arial" w:hAnsi="Arial" w:cs="Arial"/>
                <w:sz w:val="18"/>
                <w:szCs w:val="18"/>
              </w:rPr>
            </w:pPr>
          </w:p>
          <w:p w:rsidR="00982265" w:rsidRPr="0002471F" w:rsidRDefault="00982265" w:rsidP="00982265">
            <w:pPr>
              <w:spacing w:line="480" w:lineRule="auto"/>
              <w:rPr>
                <w:rFonts w:ascii="Arial" w:hAnsi="Arial" w:cs="Arial"/>
                <w:sz w:val="24"/>
                <w:szCs w:val="24"/>
              </w:rPr>
            </w:pPr>
            <w:r w:rsidRPr="0002471F">
              <w:rPr>
                <w:rFonts w:ascii="Arial" w:hAnsi="Arial" w:cs="Arial"/>
                <w:sz w:val="24"/>
                <w:szCs w:val="24"/>
              </w:rPr>
              <w:t xml:space="preserve">In the first class, there are fifteen students.  There are ten boys and </w:t>
            </w:r>
            <w:r w:rsidR="000969D4" w:rsidRPr="0002471F">
              <w:rPr>
                <w:rFonts w:ascii="Arial" w:hAnsi="Arial" w:cs="Arial"/>
                <w:sz w:val="24"/>
                <w:szCs w:val="24"/>
              </w:rPr>
              <w:t>five</w:t>
            </w:r>
            <w:r w:rsidRPr="0002471F">
              <w:rPr>
                <w:rFonts w:ascii="Arial" w:hAnsi="Arial" w:cs="Arial"/>
                <w:sz w:val="24"/>
                <w:szCs w:val="24"/>
              </w:rPr>
              <w:t xml:space="preserve"> girls.  All of the students are black.  All of these students are on free lunch.  </w:t>
            </w:r>
          </w:p>
          <w:p w:rsidR="00004E71" w:rsidRPr="0002471F" w:rsidRDefault="00982265" w:rsidP="000969D4">
            <w:pPr>
              <w:spacing w:line="480" w:lineRule="auto"/>
              <w:rPr>
                <w:rFonts w:ascii="Arial" w:hAnsi="Arial" w:cs="Arial"/>
                <w:sz w:val="24"/>
                <w:szCs w:val="24"/>
              </w:rPr>
            </w:pPr>
            <w:r w:rsidRPr="0002471F">
              <w:rPr>
                <w:rFonts w:ascii="Arial" w:hAnsi="Arial" w:cs="Arial"/>
                <w:sz w:val="24"/>
                <w:szCs w:val="24"/>
              </w:rPr>
              <w:tab/>
              <w:t xml:space="preserve">The second class consists of </w:t>
            </w:r>
            <w:r w:rsidR="000969D4" w:rsidRPr="0002471F">
              <w:rPr>
                <w:rFonts w:ascii="Arial" w:hAnsi="Arial" w:cs="Arial"/>
                <w:sz w:val="24"/>
                <w:szCs w:val="24"/>
              </w:rPr>
              <w:t>sixteen students.  There are nine</w:t>
            </w:r>
            <w:r w:rsidRPr="0002471F">
              <w:rPr>
                <w:rFonts w:ascii="Arial" w:hAnsi="Arial" w:cs="Arial"/>
                <w:sz w:val="24"/>
                <w:szCs w:val="24"/>
              </w:rPr>
              <w:t xml:space="preserve"> boys and seven girls.  </w:t>
            </w:r>
            <w:r w:rsidR="000969D4" w:rsidRPr="0002471F">
              <w:rPr>
                <w:rFonts w:ascii="Arial" w:hAnsi="Arial" w:cs="Arial"/>
                <w:sz w:val="24"/>
                <w:szCs w:val="24"/>
              </w:rPr>
              <w:t>Thi</w:t>
            </w:r>
            <w:r w:rsidRPr="0002471F">
              <w:rPr>
                <w:rFonts w:ascii="Arial" w:hAnsi="Arial" w:cs="Arial"/>
                <w:sz w:val="24"/>
                <w:szCs w:val="24"/>
              </w:rPr>
              <w:t xml:space="preserve">rteen of these students are black.  Three of them are Hispanic.  All of these </w:t>
            </w:r>
            <w:r w:rsidR="000969D4" w:rsidRPr="0002471F">
              <w:rPr>
                <w:rFonts w:ascii="Arial" w:hAnsi="Arial" w:cs="Arial"/>
                <w:sz w:val="24"/>
                <w:szCs w:val="24"/>
              </w:rPr>
              <w:t>students are also on free lunch.</w:t>
            </w:r>
          </w:p>
          <w:p w:rsidR="000969D4" w:rsidRPr="000969D4" w:rsidRDefault="000969D4" w:rsidP="000969D4">
            <w:pPr>
              <w:spacing w:line="480" w:lineRule="auto"/>
              <w:rPr>
                <w:rFonts w:ascii="Times New Roman" w:hAnsi="Times New Roman" w:cs="Times New Roman"/>
                <w:sz w:val="24"/>
                <w:szCs w:val="24"/>
              </w:rPr>
            </w:pPr>
            <w:r w:rsidRPr="0002471F">
              <w:rPr>
                <w:rFonts w:ascii="Arial" w:hAnsi="Arial" w:cs="Arial"/>
                <w:sz w:val="24"/>
                <w:szCs w:val="24"/>
              </w:rPr>
              <w:t>The students from both classes are visual-kinesthetic learners.  They also enjoy music.</w:t>
            </w:r>
          </w:p>
        </w:tc>
      </w:tr>
    </w:tbl>
    <w:p w:rsidR="00004E71" w:rsidRDefault="00004E71" w:rsidP="000A03ED">
      <w:pPr>
        <w:rPr>
          <w:rFonts w:ascii="Arial" w:hAnsi="Arial" w:cs="Arial"/>
        </w:rPr>
      </w:pPr>
    </w:p>
    <w:p w:rsidR="00004E71" w:rsidRPr="006636E0" w:rsidRDefault="004E6B39" w:rsidP="000A03ED">
      <w:pPr>
        <w:rPr>
          <w:rFonts w:ascii="Arial" w:hAnsi="Arial" w:cs="Arial"/>
          <w:b/>
          <w:sz w:val="18"/>
          <w:szCs w:val="18"/>
        </w:rPr>
      </w:pPr>
      <w:r w:rsidRPr="006636E0">
        <w:rPr>
          <w:rFonts w:ascii="Arial" w:hAnsi="Arial" w:cs="Arial"/>
          <w:b/>
        </w:rPr>
        <w:t xml:space="preserve">Section I:  Major Unit Objectives (Key Element 2.A) – </w:t>
      </w:r>
      <w:r w:rsidRPr="006636E0">
        <w:rPr>
          <w:rFonts w:ascii="Arial" w:hAnsi="Arial" w:cs="Arial"/>
          <w:b/>
          <w:i/>
          <w:sz w:val="18"/>
          <w:szCs w:val="18"/>
        </w:rPr>
        <w:t xml:space="preserve">Describe the major objectives </w:t>
      </w:r>
      <w:r w:rsidRPr="006636E0">
        <w:rPr>
          <w:rFonts w:ascii="Arial" w:hAnsi="Arial" w:cs="Arial"/>
          <w:b/>
          <w:sz w:val="18"/>
          <w:szCs w:val="18"/>
        </w:rPr>
        <w:t xml:space="preserve">of the unit and </w:t>
      </w:r>
      <w:r w:rsidRPr="006636E0">
        <w:rPr>
          <w:rFonts w:ascii="Arial" w:hAnsi="Arial" w:cs="Arial"/>
          <w:b/>
          <w:i/>
          <w:sz w:val="18"/>
          <w:szCs w:val="18"/>
        </w:rPr>
        <w:t>indicate the corresponding state standards.</w:t>
      </w:r>
    </w:p>
    <w:tbl>
      <w:tblPr>
        <w:tblStyle w:val="TableGrid"/>
        <w:tblW w:w="0" w:type="auto"/>
        <w:tblLook w:val="04A0" w:firstRow="1" w:lastRow="0" w:firstColumn="1" w:lastColumn="0" w:noHBand="0" w:noVBand="1"/>
      </w:tblPr>
      <w:tblGrid>
        <w:gridCol w:w="9576"/>
      </w:tblGrid>
      <w:tr w:rsidR="004E6B39" w:rsidTr="004E6B39">
        <w:tc>
          <w:tcPr>
            <w:tcW w:w="9576" w:type="dxa"/>
            <w:tcBorders>
              <w:top w:val="single" w:sz="18" w:space="0" w:color="auto"/>
              <w:left w:val="single" w:sz="18" w:space="0" w:color="auto"/>
              <w:bottom w:val="single" w:sz="18" w:space="0" w:color="auto"/>
              <w:right w:val="single" w:sz="18" w:space="0" w:color="auto"/>
            </w:tcBorders>
          </w:tcPr>
          <w:p w:rsidR="004E6B39" w:rsidRDefault="004E6B39" w:rsidP="000A03ED">
            <w:pPr>
              <w:rPr>
                <w:rFonts w:ascii="Arial" w:hAnsi="Arial" w:cs="Arial"/>
                <w:sz w:val="18"/>
                <w:szCs w:val="18"/>
              </w:rPr>
            </w:pPr>
          </w:p>
          <w:p w:rsidR="004E6B39" w:rsidRPr="006636E0" w:rsidRDefault="004E6B39" w:rsidP="004E6B39">
            <w:pPr>
              <w:jc w:val="center"/>
              <w:rPr>
                <w:rFonts w:ascii="Arial" w:hAnsi="Arial" w:cs="Arial"/>
                <w:b/>
                <w:sz w:val="20"/>
                <w:szCs w:val="20"/>
              </w:rPr>
            </w:pPr>
            <w:r w:rsidRPr="006636E0">
              <w:rPr>
                <w:rFonts w:ascii="Arial" w:hAnsi="Arial" w:cs="Arial"/>
                <w:b/>
                <w:sz w:val="20"/>
                <w:szCs w:val="20"/>
              </w:rPr>
              <w:t>Major Unit Objectives – Key Element 2.A</w:t>
            </w:r>
          </w:p>
          <w:p w:rsidR="004E6B39" w:rsidRDefault="004E6B39" w:rsidP="000A03ED">
            <w:pPr>
              <w:rPr>
                <w:rFonts w:ascii="Arial" w:hAnsi="Arial" w:cs="Arial"/>
                <w:sz w:val="18"/>
                <w:szCs w:val="18"/>
              </w:rPr>
            </w:pPr>
          </w:p>
        </w:tc>
      </w:tr>
      <w:tr w:rsidR="004E6B39" w:rsidTr="004E6B39">
        <w:tc>
          <w:tcPr>
            <w:tcW w:w="9576" w:type="dxa"/>
            <w:tcBorders>
              <w:top w:val="single" w:sz="18" w:space="0" w:color="auto"/>
              <w:left w:val="single" w:sz="18" w:space="0" w:color="auto"/>
              <w:bottom w:val="single" w:sz="12" w:space="0" w:color="auto"/>
              <w:right w:val="single" w:sz="18" w:space="0" w:color="auto"/>
            </w:tcBorders>
          </w:tcPr>
          <w:p w:rsidR="004E6B39" w:rsidRPr="0002471F" w:rsidRDefault="000969D4" w:rsidP="000A03ED">
            <w:pPr>
              <w:rPr>
                <w:rFonts w:ascii="Arial" w:hAnsi="Arial" w:cs="Arial"/>
                <w:b/>
                <w:sz w:val="24"/>
                <w:szCs w:val="24"/>
              </w:rPr>
            </w:pPr>
            <w:r w:rsidRPr="0002471F">
              <w:rPr>
                <w:rFonts w:ascii="Arial" w:hAnsi="Arial" w:cs="Arial"/>
                <w:b/>
                <w:sz w:val="24"/>
                <w:szCs w:val="24"/>
              </w:rPr>
              <w:t>The students will be able to interpret devices of figurative language (including simile, metaphor, and personification)</w:t>
            </w:r>
            <w:r w:rsidR="0002471F" w:rsidRPr="0002471F">
              <w:rPr>
                <w:rFonts w:ascii="Arial" w:hAnsi="Arial" w:cs="Arial"/>
                <w:b/>
                <w:sz w:val="24"/>
                <w:szCs w:val="24"/>
              </w:rPr>
              <w:t xml:space="preserve">  [5-1.3]</w:t>
            </w:r>
          </w:p>
          <w:p w:rsidR="004E6B39" w:rsidRPr="0002471F" w:rsidRDefault="004E6B39" w:rsidP="000A03ED">
            <w:pPr>
              <w:rPr>
                <w:rFonts w:ascii="Arial" w:hAnsi="Arial" w:cs="Arial"/>
                <w:sz w:val="18"/>
                <w:szCs w:val="18"/>
              </w:rPr>
            </w:pPr>
          </w:p>
        </w:tc>
      </w:tr>
      <w:tr w:rsidR="004E6B39" w:rsidTr="004E6B39">
        <w:tc>
          <w:tcPr>
            <w:tcW w:w="9576" w:type="dxa"/>
            <w:tcBorders>
              <w:top w:val="single" w:sz="12" w:space="0" w:color="auto"/>
              <w:left w:val="single" w:sz="18" w:space="0" w:color="auto"/>
              <w:bottom w:val="single" w:sz="12" w:space="0" w:color="auto"/>
              <w:right w:val="single" w:sz="18" w:space="0" w:color="auto"/>
            </w:tcBorders>
          </w:tcPr>
          <w:p w:rsidR="004E6B39" w:rsidRPr="0002471F" w:rsidRDefault="000969D4" w:rsidP="000A03ED">
            <w:pPr>
              <w:rPr>
                <w:rFonts w:ascii="Arial" w:hAnsi="Arial" w:cs="Arial"/>
                <w:b/>
                <w:sz w:val="24"/>
                <w:szCs w:val="24"/>
              </w:rPr>
            </w:pPr>
            <w:r w:rsidRPr="0002471F">
              <w:rPr>
                <w:rFonts w:ascii="Arial" w:hAnsi="Arial" w:cs="Arial"/>
                <w:b/>
                <w:sz w:val="24"/>
                <w:szCs w:val="24"/>
              </w:rPr>
              <w:t>The students will be able to interpret devices of figurative language (including hyperbole) and sound devices (including onomatopoeia and alliteration).</w:t>
            </w:r>
            <w:r w:rsidR="0002471F" w:rsidRPr="0002471F">
              <w:rPr>
                <w:rFonts w:ascii="Arial" w:hAnsi="Arial" w:cs="Arial"/>
                <w:b/>
                <w:sz w:val="24"/>
                <w:szCs w:val="24"/>
              </w:rPr>
              <w:t xml:space="preserve"> [5-1.3]</w:t>
            </w:r>
          </w:p>
          <w:p w:rsidR="004E6B39" w:rsidRPr="0002471F" w:rsidRDefault="004E6B39" w:rsidP="000A03ED">
            <w:pPr>
              <w:rPr>
                <w:rFonts w:ascii="Arial" w:hAnsi="Arial" w:cs="Arial"/>
                <w:sz w:val="18"/>
                <w:szCs w:val="18"/>
              </w:rPr>
            </w:pPr>
          </w:p>
        </w:tc>
      </w:tr>
      <w:tr w:rsidR="004E6B39" w:rsidTr="004E6B39">
        <w:tc>
          <w:tcPr>
            <w:tcW w:w="9576" w:type="dxa"/>
            <w:tcBorders>
              <w:top w:val="single" w:sz="12" w:space="0" w:color="auto"/>
              <w:left w:val="single" w:sz="18" w:space="0" w:color="auto"/>
              <w:bottom w:val="single" w:sz="12" w:space="0" w:color="auto"/>
              <w:right w:val="single" w:sz="18" w:space="0" w:color="auto"/>
            </w:tcBorders>
          </w:tcPr>
          <w:p w:rsidR="004E6B39" w:rsidRPr="0002471F" w:rsidRDefault="000969D4" w:rsidP="000A03ED">
            <w:pPr>
              <w:rPr>
                <w:rFonts w:ascii="Arial" w:hAnsi="Arial" w:cs="Arial"/>
                <w:b/>
                <w:sz w:val="24"/>
                <w:szCs w:val="24"/>
              </w:rPr>
            </w:pPr>
            <w:r w:rsidRPr="0002471F">
              <w:rPr>
                <w:rFonts w:ascii="Arial" w:hAnsi="Arial" w:cs="Arial"/>
                <w:b/>
                <w:sz w:val="24"/>
                <w:szCs w:val="24"/>
              </w:rPr>
              <w:t>The students will be able to create their own examples of devices of figurative language (including metaphor, simile, personification, and hyperbole) and sound devices (including onomatopoeia and alliteration).</w:t>
            </w:r>
            <w:r w:rsidR="0002471F" w:rsidRPr="0002471F">
              <w:rPr>
                <w:rFonts w:ascii="Arial" w:hAnsi="Arial" w:cs="Arial"/>
                <w:b/>
                <w:sz w:val="24"/>
                <w:szCs w:val="24"/>
              </w:rPr>
              <w:t xml:space="preserve"> [5-1.3]</w:t>
            </w:r>
          </w:p>
          <w:p w:rsidR="004E6B39" w:rsidRPr="0002471F" w:rsidRDefault="004E6B39" w:rsidP="000A03ED">
            <w:pPr>
              <w:rPr>
                <w:rFonts w:ascii="Arial" w:hAnsi="Arial" w:cs="Arial"/>
                <w:sz w:val="18"/>
                <w:szCs w:val="18"/>
              </w:rPr>
            </w:pPr>
          </w:p>
        </w:tc>
      </w:tr>
      <w:tr w:rsidR="004E6B39" w:rsidTr="004E6B39">
        <w:tc>
          <w:tcPr>
            <w:tcW w:w="9576" w:type="dxa"/>
            <w:tcBorders>
              <w:top w:val="single" w:sz="12" w:space="0" w:color="auto"/>
              <w:left w:val="single" w:sz="18" w:space="0" w:color="auto"/>
              <w:bottom w:val="single" w:sz="12" w:space="0" w:color="auto"/>
              <w:right w:val="single" w:sz="18" w:space="0" w:color="auto"/>
            </w:tcBorders>
          </w:tcPr>
          <w:p w:rsidR="004E6B39" w:rsidRDefault="000969D4" w:rsidP="000A03ED">
            <w:pPr>
              <w:rPr>
                <w:rFonts w:ascii="Arial" w:hAnsi="Arial" w:cs="Arial"/>
                <w:sz w:val="18"/>
                <w:szCs w:val="18"/>
              </w:rPr>
            </w:pPr>
            <w:r w:rsidRPr="00725EBE">
              <w:rPr>
                <w:rFonts w:ascii="Arial" w:hAnsi="Arial" w:cs="Arial"/>
                <w:b/>
                <w:sz w:val="24"/>
                <w:szCs w:val="24"/>
              </w:rPr>
              <w:t>The students will be able to interpret the meaning of idioms and euphemisms encountered in texts.</w:t>
            </w:r>
            <w:r w:rsidR="0002471F">
              <w:rPr>
                <w:rFonts w:ascii="Arial" w:hAnsi="Arial" w:cs="Arial"/>
                <w:b/>
                <w:sz w:val="24"/>
                <w:szCs w:val="24"/>
              </w:rPr>
              <w:t xml:space="preserve"> </w:t>
            </w:r>
            <w:r w:rsidR="0002471F">
              <w:rPr>
                <w:rFonts w:cstheme="minorHAnsi"/>
                <w:b/>
                <w:sz w:val="24"/>
                <w:szCs w:val="24"/>
              </w:rPr>
              <w:t>[5-3.3]</w:t>
            </w:r>
          </w:p>
          <w:p w:rsidR="004E6B39" w:rsidRDefault="004E6B39" w:rsidP="000A03ED">
            <w:pPr>
              <w:rPr>
                <w:rFonts w:ascii="Arial" w:hAnsi="Arial" w:cs="Arial"/>
                <w:sz w:val="18"/>
                <w:szCs w:val="18"/>
              </w:rPr>
            </w:pPr>
          </w:p>
        </w:tc>
      </w:tr>
    </w:tbl>
    <w:p w:rsidR="004E6B39" w:rsidRPr="004E6B39" w:rsidRDefault="004E6B39" w:rsidP="000A03ED">
      <w:pPr>
        <w:rPr>
          <w:rFonts w:ascii="Arial" w:hAnsi="Arial" w:cs="Arial"/>
          <w:sz w:val="18"/>
          <w:szCs w:val="18"/>
        </w:rPr>
      </w:pPr>
    </w:p>
    <w:p w:rsidR="000A03ED" w:rsidRDefault="004E6B39" w:rsidP="000A03ED">
      <w:pPr>
        <w:jc w:val="both"/>
        <w:rPr>
          <w:rFonts w:ascii="Arial" w:hAnsi="Arial" w:cs="Arial"/>
          <w:b/>
          <w:i/>
          <w:sz w:val="18"/>
          <w:szCs w:val="18"/>
        </w:rPr>
      </w:pPr>
      <w:r w:rsidRPr="006636E0">
        <w:rPr>
          <w:rFonts w:ascii="Arial" w:hAnsi="Arial" w:cs="Arial"/>
          <w:b/>
          <w:i/>
          <w:sz w:val="18"/>
          <w:szCs w:val="18"/>
        </w:rPr>
        <w:lastRenderedPageBreak/>
        <w:t>Reflect on the unit objectives (Key Element 2.A) How did you craft these objectives so that the students understand both the objectives and their relevance?</w:t>
      </w:r>
    </w:p>
    <w:p w:rsidR="001D7A5D" w:rsidRDefault="0002471F" w:rsidP="00534115">
      <w:pPr>
        <w:spacing w:line="480" w:lineRule="auto"/>
        <w:ind w:firstLine="720"/>
        <w:rPr>
          <w:rFonts w:ascii="Arial" w:hAnsi="Arial" w:cs="Arial"/>
          <w:sz w:val="24"/>
          <w:szCs w:val="24"/>
        </w:rPr>
      </w:pPr>
      <w:r w:rsidRPr="00534115">
        <w:rPr>
          <w:rFonts w:ascii="Arial" w:hAnsi="Arial" w:cs="Arial"/>
          <w:sz w:val="24"/>
          <w:szCs w:val="24"/>
        </w:rPr>
        <w:t>These objectives are based on the indicators from the South Carolina state standards for English Language Arts.</w:t>
      </w:r>
      <w:r w:rsidR="00674074" w:rsidRPr="00534115">
        <w:rPr>
          <w:rFonts w:ascii="Arial" w:hAnsi="Arial" w:cs="Arial"/>
          <w:sz w:val="24"/>
          <w:szCs w:val="24"/>
        </w:rPr>
        <w:t xml:space="preserve">  I crafted these objectives together because they all fall under the umbrella of “Figurative Language.”  They </w:t>
      </w:r>
      <w:r w:rsidR="00534115" w:rsidRPr="00534115">
        <w:rPr>
          <w:rFonts w:ascii="Arial" w:hAnsi="Arial" w:cs="Arial"/>
          <w:sz w:val="24"/>
          <w:szCs w:val="24"/>
        </w:rPr>
        <w:t>are all types of figurative language.  I also used the pacing guide for Orangeburg County School District 5.  This pacing guide had these topics grouped together around the same time period.  These were all influences for t</w:t>
      </w:r>
      <w:r w:rsidR="00534115">
        <w:rPr>
          <w:rFonts w:ascii="Arial" w:hAnsi="Arial" w:cs="Arial"/>
          <w:sz w:val="24"/>
          <w:szCs w:val="24"/>
        </w:rPr>
        <w:t>he crafting of these objectives</w:t>
      </w:r>
      <w:r w:rsidR="00534115" w:rsidRPr="00534115">
        <w:rPr>
          <w:rFonts w:ascii="Arial" w:hAnsi="Arial" w:cs="Arial"/>
          <w:sz w:val="24"/>
          <w:szCs w:val="24"/>
        </w:rPr>
        <w:t>.</w:t>
      </w:r>
    </w:p>
    <w:p w:rsidR="001D7A5D" w:rsidRPr="00694CFD" w:rsidRDefault="004E6B39" w:rsidP="004E6B39">
      <w:pPr>
        <w:jc w:val="center"/>
        <w:rPr>
          <w:rFonts w:ascii="Arial" w:hAnsi="Arial" w:cs="Arial"/>
          <w:b/>
          <w:sz w:val="24"/>
          <w:szCs w:val="24"/>
        </w:rPr>
      </w:pPr>
      <w:r w:rsidRPr="00694CFD">
        <w:rPr>
          <w:rFonts w:ascii="Arial" w:hAnsi="Arial" w:cs="Arial"/>
          <w:b/>
          <w:sz w:val="24"/>
          <w:szCs w:val="24"/>
        </w:rPr>
        <w:t>Section II:  Unit Plan (Key Element 2.B)</w:t>
      </w:r>
    </w:p>
    <w:p w:rsidR="004E6B39" w:rsidRPr="006636E0" w:rsidRDefault="004E6B39" w:rsidP="006636E0">
      <w:pPr>
        <w:jc w:val="both"/>
        <w:rPr>
          <w:rFonts w:ascii="Arial" w:hAnsi="Arial" w:cs="Arial"/>
          <w:b/>
          <w:i/>
          <w:sz w:val="18"/>
          <w:szCs w:val="18"/>
        </w:rPr>
      </w:pPr>
      <w:r w:rsidRPr="006636E0">
        <w:rPr>
          <w:rFonts w:ascii="Arial" w:hAnsi="Arial" w:cs="Arial"/>
          <w:b/>
          <w:i/>
          <w:sz w:val="18"/>
          <w:szCs w:val="18"/>
        </w:rPr>
        <w:t>Describe your instructional plan – that is, the sequence of steps that you need to follow if your students are to achieve the unit objectives – including the key activities or strategies and resources (e.g., materials, technology).</w:t>
      </w:r>
    </w:p>
    <w:tbl>
      <w:tblPr>
        <w:tblStyle w:val="TableGrid"/>
        <w:tblW w:w="0" w:type="auto"/>
        <w:tblLook w:val="04A0" w:firstRow="1" w:lastRow="0" w:firstColumn="1" w:lastColumn="0" w:noHBand="0" w:noVBand="1"/>
      </w:tblPr>
      <w:tblGrid>
        <w:gridCol w:w="9576"/>
      </w:tblGrid>
      <w:tr w:rsidR="004E6B39" w:rsidTr="00694CFD">
        <w:tc>
          <w:tcPr>
            <w:tcW w:w="9576" w:type="dxa"/>
            <w:tcBorders>
              <w:top w:val="single" w:sz="18" w:space="0" w:color="auto"/>
              <w:left w:val="single" w:sz="18" w:space="0" w:color="auto"/>
              <w:bottom w:val="single" w:sz="18" w:space="0" w:color="auto"/>
              <w:right w:val="single" w:sz="18" w:space="0" w:color="auto"/>
            </w:tcBorders>
          </w:tcPr>
          <w:p w:rsidR="004E6B39" w:rsidRDefault="004E6B39" w:rsidP="004E6B39">
            <w:pPr>
              <w:rPr>
                <w:rFonts w:ascii="Arial" w:hAnsi="Arial" w:cs="Arial"/>
                <w:sz w:val="18"/>
                <w:szCs w:val="18"/>
              </w:rPr>
            </w:pPr>
          </w:p>
          <w:p w:rsidR="004E6B39" w:rsidRPr="00694CFD" w:rsidRDefault="004E6B39" w:rsidP="004E6B39">
            <w:pPr>
              <w:jc w:val="center"/>
              <w:rPr>
                <w:rFonts w:ascii="Arial" w:hAnsi="Arial" w:cs="Arial"/>
                <w:b/>
                <w:sz w:val="20"/>
                <w:szCs w:val="20"/>
              </w:rPr>
            </w:pPr>
            <w:r w:rsidRPr="00694CFD">
              <w:rPr>
                <w:rFonts w:ascii="Arial" w:hAnsi="Arial" w:cs="Arial"/>
                <w:b/>
                <w:sz w:val="20"/>
                <w:szCs w:val="20"/>
              </w:rPr>
              <w:t>Instructional Plan for the Unit – Key Element 2.B</w:t>
            </w:r>
          </w:p>
          <w:p w:rsidR="004E6B39" w:rsidRDefault="004E6B39" w:rsidP="004E6B39">
            <w:pPr>
              <w:rPr>
                <w:rFonts w:ascii="Arial" w:hAnsi="Arial" w:cs="Arial"/>
                <w:sz w:val="18"/>
                <w:szCs w:val="18"/>
              </w:rPr>
            </w:pPr>
          </w:p>
        </w:tc>
      </w:tr>
      <w:tr w:rsidR="004E6B39" w:rsidTr="00694CFD">
        <w:tc>
          <w:tcPr>
            <w:tcW w:w="9576" w:type="dxa"/>
            <w:tcBorders>
              <w:top w:val="single" w:sz="18" w:space="0" w:color="auto"/>
              <w:left w:val="single" w:sz="18" w:space="0" w:color="auto"/>
              <w:bottom w:val="single" w:sz="12" w:space="0" w:color="auto"/>
              <w:right w:val="single" w:sz="18" w:space="0" w:color="auto"/>
            </w:tcBorders>
          </w:tcPr>
          <w:p w:rsidR="000717EB" w:rsidRDefault="006254FB" w:rsidP="004E6B39">
            <w:pPr>
              <w:rPr>
                <w:rFonts w:ascii="Arial" w:hAnsi="Arial" w:cs="Arial"/>
                <w:sz w:val="24"/>
                <w:szCs w:val="24"/>
              </w:rPr>
            </w:pPr>
            <w:r>
              <w:rPr>
                <w:rFonts w:ascii="Arial" w:hAnsi="Arial" w:cs="Arial"/>
                <w:sz w:val="24"/>
                <w:szCs w:val="24"/>
              </w:rPr>
              <w:t xml:space="preserve">Direct Instruction: </w:t>
            </w:r>
            <w:r w:rsidR="000717EB" w:rsidRPr="000717EB">
              <w:rPr>
                <w:rFonts w:ascii="Arial" w:hAnsi="Arial" w:cs="Arial"/>
                <w:sz w:val="24"/>
                <w:szCs w:val="24"/>
              </w:rPr>
              <w:t>the students will be given the definitions along with examples of the various devices.</w:t>
            </w:r>
          </w:p>
          <w:p w:rsidR="000717EB" w:rsidRPr="000717EB" w:rsidRDefault="000717EB" w:rsidP="004E6B39">
            <w:pPr>
              <w:rPr>
                <w:rFonts w:ascii="Arial" w:hAnsi="Arial" w:cs="Arial"/>
                <w:sz w:val="18"/>
                <w:szCs w:val="18"/>
              </w:rPr>
            </w:pPr>
          </w:p>
        </w:tc>
      </w:tr>
      <w:tr w:rsidR="004E6B39" w:rsidTr="00694CFD">
        <w:tc>
          <w:tcPr>
            <w:tcW w:w="9576" w:type="dxa"/>
            <w:tcBorders>
              <w:top w:val="single" w:sz="12" w:space="0" w:color="auto"/>
              <w:left w:val="single" w:sz="18" w:space="0" w:color="auto"/>
              <w:bottom w:val="single" w:sz="12" w:space="0" w:color="auto"/>
              <w:right w:val="single" w:sz="18" w:space="0" w:color="auto"/>
            </w:tcBorders>
          </w:tcPr>
          <w:p w:rsidR="004E6B39" w:rsidRPr="000717EB" w:rsidRDefault="000717EB" w:rsidP="004E6B39">
            <w:pPr>
              <w:rPr>
                <w:rFonts w:ascii="Arial" w:hAnsi="Arial" w:cs="Arial"/>
                <w:sz w:val="24"/>
                <w:szCs w:val="24"/>
              </w:rPr>
            </w:pPr>
            <w:r w:rsidRPr="000717EB">
              <w:rPr>
                <w:rFonts w:ascii="Arial" w:hAnsi="Arial" w:cs="Arial"/>
                <w:sz w:val="24"/>
                <w:szCs w:val="24"/>
              </w:rPr>
              <w:t>Note-Taking: the students will create Figurative Language booklets with the definitions and examples of the various devices.</w:t>
            </w:r>
          </w:p>
          <w:p w:rsidR="004E6B39" w:rsidRDefault="004E6B39" w:rsidP="004E6B39">
            <w:pPr>
              <w:rPr>
                <w:rFonts w:ascii="Arial" w:hAnsi="Arial" w:cs="Arial"/>
                <w:sz w:val="18"/>
                <w:szCs w:val="18"/>
              </w:rPr>
            </w:pPr>
          </w:p>
        </w:tc>
      </w:tr>
      <w:tr w:rsidR="0035608F" w:rsidTr="00694CFD">
        <w:tc>
          <w:tcPr>
            <w:tcW w:w="9576" w:type="dxa"/>
            <w:tcBorders>
              <w:top w:val="single" w:sz="12" w:space="0" w:color="auto"/>
              <w:left w:val="single" w:sz="18" w:space="0" w:color="auto"/>
              <w:bottom w:val="single" w:sz="12" w:space="0" w:color="auto"/>
              <w:right w:val="single" w:sz="18" w:space="0" w:color="auto"/>
            </w:tcBorders>
          </w:tcPr>
          <w:p w:rsidR="0035608F" w:rsidRDefault="0035608F" w:rsidP="004E6B39">
            <w:pPr>
              <w:rPr>
                <w:rFonts w:ascii="Arial" w:hAnsi="Arial" w:cs="Arial"/>
                <w:sz w:val="24"/>
                <w:szCs w:val="24"/>
              </w:rPr>
            </w:pPr>
            <w:r>
              <w:rPr>
                <w:rFonts w:ascii="Arial" w:hAnsi="Arial" w:cs="Arial"/>
                <w:sz w:val="24"/>
                <w:szCs w:val="24"/>
              </w:rPr>
              <w:t>Scavenger Hunt: The students will perform a scavenger hunt looking for examples of the devices in everyday text.</w:t>
            </w:r>
          </w:p>
          <w:p w:rsidR="0035608F" w:rsidRPr="000717EB" w:rsidRDefault="0035608F" w:rsidP="004E6B39">
            <w:pPr>
              <w:rPr>
                <w:rFonts w:ascii="Arial" w:hAnsi="Arial" w:cs="Arial"/>
                <w:sz w:val="24"/>
                <w:szCs w:val="24"/>
              </w:rPr>
            </w:pPr>
          </w:p>
        </w:tc>
      </w:tr>
      <w:tr w:rsidR="004E6B39" w:rsidTr="00694CFD">
        <w:tc>
          <w:tcPr>
            <w:tcW w:w="9576" w:type="dxa"/>
            <w:tcBorders>
              <w:top w:val="single" w:sz="12" w:space="0" w:color="auto"/>
              <w:left w:val="single" w:sz="18" w:space="0" w:color="auto"/>
              <w:bottom w:val="single" w:sz="12" w:space="0" w:color="auto"/>
              <w:right w:val="single" w:sz="18" w:space="0" w:color="auto"/>
            </w:tcBorders>
          </w:tcPr>
          <w:p w:rsidR="004E6B39" w:rsidRPr="00D7593C" w:rsidRDefault="006254FB" w:rsidP="004E6B39">
            <w:pPr>
              <w:rPr>
                <w:rFonts w:ascii="Arial" w:hAnsi="Arial" w:cs="Arial"/>
                <w:sz w:val="24"/>
                <w:szCs w:val="24"/>
              </w:rPr>
            </w:pPr>
            <w:r w:rsidRPr="00D7593C">
              <w:rPr>
                <w:rFonts w:ascii="Arial" w:hAnsi="Arial" w:cs="Arial"/>
                <w:sz w:val="24"/>
                <w:szCs w:val="24"/>
              </w:rPr>
              <w:t>Grouping: The students will be grouped based on their abilities/ understanding of the content.</w:t>
            </w:r>
            <w:r w:rsidR="00D7593C" w:rsidRPr="00D7593C">
              <w:rPr>
                <w:rFonts w:ascii="Arial" w:hAnsi="Arial" w:cs="Arial"/>
                <w:sz w:val="24"/>
                <w:szCs w:val="24"/>
              </w:rPr>
              <w:t xml:space="preserve">  In these groups, the students will create raps that include the various devices.</w:t>
            </w:r>
          </w:p>
          <w:p w:rsidR="004E6B39" w:rsidRDefault="004E6B39" w:rsidP="004E6B39">
            <w:pPr>
              <w:rPr>
                <w:rFonts w:ascii="Arial" w:hAnsi="Arial" w:cs="Arial"/>
                <w:sz w:val="18"/>
                <w:szCs w:val="18"/>
              </w:rPr>
            </w:pPr>
          </w:p>
        </w:tc>
      </w:tr>
      <w:tr w:rsidR="004E6B39" w:rsidTr="00694CFD">
        <w:tc>
          <w:tcPr>
            <w:tcW w:w="9576" w:type="dxa"/>
            <w:tcBorders>
              <w:top w:val="single" w:sz="12" w:space="0" w:color="auto"/>
              <w:left w:val="single" w:sz="18" w:space="0" w:color="auto"/>
              <w:bottom w:val="single" w:sz="18" w:space="0" w:color="auto"/>
              <w:right w:val="single" w:sz="18" w:space="0" w:color="auto"/>
            </w:tcBorders>
          </w:tcPr>
          <w:p w:rsidR="004E6B39" w:rsidRPr="0035608F" w:rsidRDefault="0035608F" w:rsidP="004E6B39">
            <w:pPr>
              <w:rPr>
                <w:rFonts w:ascii="Arial" w:hAnsi="Arial" w:cs="Arial"/>
                <w:sz w:val="24"/>
                <w:szCs w:val="24"/>
              </w:rPr>
            </w:pPr>
            <w:r w:rsidRPr="0035608F">
              <w:rPr>
                <w:rFonts w:ascii="Arial" w:hAnsi="Arial" w:cs="Arial"/>
                <w:sz w:val="24"/>
                <w:szCs w:val="24"/>
              </w:rPr>
              <w:t>Performance: The students will perform their raps for the class</w:t>
            </w:r>
          </w:p>
          <w:p w:rsidR="004E6B39" w:rsidRPr="0035608F" w:rsidRDefault="004E6B39" w:rsidP="004E6B39">
            <w:pPr>
              <w:rPr>
                <w:rFonts w:ascii="Arial" w:hAnsi="Arial" w:cs="Arial"/>
                <w:sz w:val="24"/>
                <w:szCs w:val="24"/>
              </w:rPr>
            </w:pPr>
          </w:p>
        </w:tc>
      </w:tr>
    </w:tbl>
    <w:p w:rsidR="004E6B39" w:rsidRDefault="004E6B39" w:rsidP="004E6B39">
      <w:pPr>
        <w:rPr>
          <w:rFonts w:ascii="Arial" w:hAnsi="Arial" w:cs="Arial"/>
          <w:sz w:val="18"/>
          <w:szCs w:val="18"/>
        </w:rPr>
      </w:pPr>
    </w:p>
    <w:p w:rsidR="004E6B39" w:rsidRDefault="004E6B39" w:rsidP="006636E0">
      <w:pPr>
        <w:jc w:val="both"/>
        <w:rPr>
          <w:rFonts w:ascii="Arial" w:hAnsi="Arial" w:cs="Arial"/>
          <w:b/>
          <w:i/>
          <w:sz w:val="18"/>
          <w:szCs w:val="18"/>
        </w:rPr>
      </w:pPr>
      <w:r w:rsidRPr="00694CFD">
        <w:rPr>
          <w:rFonts w:ascii="Arial" w:hAnsi="Arial" w:cs="Arial"/>
          <w:b/>
          <w:i/>
          <w:sz w:val="18"/>
          <w:szCs w:val="18"/>
        </w:rPr>
        <w:t xml:space="preserve">Reflect on the instructional plan for the unit (Key Element 2.B):  How does this </w:t>
      </w:r>
      <w:r w:rsidR="006636E0" w:rsidRPr="00694CFD">
        <w:rPr>
          <w:rFonts w:ascii="Arial" w:hAnsi="Arial" w:cs="Arial"/>
          <w:b/>
          <w:i/>
          <w:sz w:val="18"/>
          <w:szCs w:val="18"/>
        </w:rPr>
        <w:t>instructional plan establish a balance between grade level academic standards and expectations and the needs, abilities and developmental levels of individual students?</w:t>
      </w:r>
    </w:p>
    <w:p w:rsidR="006636E0" w:rsidRPr="00534115" w:rsidRDefault="00F314D8" w:rsidP="00534115">
      <w:pPr>
        <w:spacing w:line="480" w:lineRule="auto"/>
        <w:ind w:firstLine="720"/>
        <w:rPr>
          <w:rFonts w:ascii="Arial" w:hAnsi="Arial" w:cs="Arial"/>
          <w:sz w:val="24"/>
          <w:szCs w:val="24"/>
        </w:rPr>
      </w:pPr>
      <w:r w:rsidRPr="00534115">
        <w:rPr>
          <w:rFonts w:ascii="Arial" w:hAnsi="Arial" w:cs="Arial"/>
          <w:sz w:val="24"/>
          <w:szCs w:val="24"/>
        </w:rPr>
        <w:t>This instructional plan establishes a balance between grade level academic stan</w:t>
      </w:r>
      <w:r w:rsidR="00745B68" w:rsidRPr="00534115">
        <w:rPr>
          <w:rFonts w:ascii="Arial" w:hAnsi="Arial" w:cs="Arial"/>
          <w:sz w:val="24"/>
          <w:szCs w:val="24"/>
        </w:rPr>
        <w:t>dards and expectations because the instructional strategies used in this instructional plan are age and developmental appropriate.  There is also a diversity of instructional strategies that are used in this instructional plan.</w:t>
      </w:r>
      <w:r w:rsidR="00915B10" w:rsidRPr="00534115">
        <w:rPr>
          <w:rFonts w:ascii="Arial" w:hAnsi="Arial" w:cs="Arial"/>
          <w:sz w:val="24"/>
          <w:szCs w:val="24"/>
        </w:rPr>
        <w:t xml:space="preserve"> The students will have to </w:t>
      </w:r>
      <w:r w:rsidR="00915B10" w:rsidRPr="00534115">
        <w:rPr>
          <w:rFonts w:ascii="Arial" w:hAnsi="Arial" w:cs="Arial"/>
          <w:sz w:val="24"/>
          <w:szCs w:val="24"/>
        </w:rPr>
        <w:lastRenderedPageBreak/>
        <w:t xml:space="preserve">remember </w:t>
      </w:r>
      <w:r w:rsidR="006A74AE" w:rsidRPr="00534115">
        <w:rPr>
          <w:rFonts w:ascii="Arial" w:hAnsi="Arial" w:cs="Arial"/>
          <w:sz w:val="24"/>
          <w:szCs w:val="24"/>
        </w:rPr>
        <w:t xml:space="preserve">the definitions for the devices </w:t>
      </w:r>
      <w:r w:rsidR="00915B10" w:rsidRPr="00534115">
        <w:rPr>
          <w:rFonts w:ascii="Arial" w:hAnsi="Arial" w:cs="Arial"/>
          <w:sz w:val="24"/>
          <w:szCs w:val="24"/>
        </w:rPr>
        <w:t xml:space="preserve">during the earlier stages. This will lead to </w:t>
      </w:r>
      <w:r w:rsidR="006A74AE" w:rsidRPr="00534115">
        <w:rPr>
          <w:rFonts w:ascii="Arial" w:hAnsi="Arial" w:cs="Arial"/>
          <w:sz w:val="24"/>
          <w:szCs w:val="24"/>
        </w:rPr>
        <w:t xml:space="preserve">the students interpreting the various devices.  The students will then be lead to classifying the devices as figurative language devices and sound devices.  They will have to defend their positions on why they would classify the examples as being the specific devices and they will also defend their positions on why the various devices would be a figurative language device or a sound device.  The unit will conclude with the students composing their own examples of the various devices within raps that they create.  I believe the students are able to benefit from the opportunity to create their own raps using the content that was learned.  This strategy is helpful because the students enjoy music and they believe they are rappers anyway.  </w:t>
      </w:r>
      <w:r w:rsidR="00674074" w:rsidRPr="00534115">
        <w:rPr>
          <w:rFonts w:ascii="Arial" w:hAnsi="Arial" w:cs="Arial"/>
          <w:sz w:val="24"/>
          <w:szCs w:val="24"/>
        </w:rPr>
        <w:t xml:space="preserve">This combines the content that needs to be taught with the students’ interest. </w:t>
      </w:r>
    </w:p>
    <w:p w:rsidR="006636E0" w:rsidRDefault="006636E0" w:rsidP="00534115">
      <w:pPr>
        <w:jc w:val="center"/>
        <w:rPr>
          <w:rFonts w:ascii="Arial" w:hAnsi="Arial" w:cs="Arial"/>
          <w:sz w:val="24"/>
          <w:szCs w:val="24"/>
        </w:rPr>
      </w:pPr>
      <w:r>
        <w:rPr>
          <w:rFonts w:ascii="Arial" w:hAnsi="Arial" w:cs="Arial"/>
          <w:sz w:val="24"/>
          <w:szCs w:val="24"/>
        </w:rPr>
        <w:t>Section III:  Unit Assessments Key Element 3.A</w:t>
      </w:r>
    </w:p>
    <w:p w:rsidR="006636E0" w:rsidRDefault="006636E0" w:rsidP="006636E0">
      <w:pPr>
        <w:rPr>
          <w:rFonts w:ascii="Arial" w:hAnsi="Arial" w:cs="Arial"/>
          <w:b/>
          <w:i/>
          <w:sz w:val="18"/>
          <w:szCs w:val="18"/>
        </w:rPr>
      </w:pPr>
      <w:r w:rsidRPr="006636E0">
        <w:rPr>
          <w:rFonts w:ascii="Arial" w:hAnsi="Arial" w:cs="Arial"/>
          <w:b/>
          <w:i/>
          <w:sz w:val="18"/>
          <w:szCs w:val="18"/>
        </w:rPr>
        <w:t>List the key unit assessments.</w:t>
      </w:r>
    </w:p>
    <w:tbl>
      <w:tblPr>
        <w:tblStyle w:val="TableGrid"/>
        <w:tblW w:w="0" w:type="auto"/>
        <w:tblLook w:val="04A0" w:firstRow="1" w:lastRow="0" w:firstColumn="1" w:lastColumn="0" w:noHBand="0" w:noVBand="1"/>
      </w:tblPr>
      <w:tblGrid>
        <w:gridCol w:w="6318"/>
        <w:gridCol w:w="1350"/>
        <w:gridCol w:w="1908"/>
      </w:tblGrid>
      <w:tr w:rsidR="006636E0" w:rsidTr="006A4244">
        <w:trPr>
          <w:trHeight w:val="666"/>
        </w:trPr>
        <w:tc>
          <w:tcPr>
            <w:tcW w:w="6318" w:type="dxa"/>
            <w:vMerge w:val="restart"/>
            <w:tcBorders>
              <w:top w:val="single" w:sz="18" w:space="0" w:color="auto"/>
              <w:left w:val="single" w:sz="18" w:space="0" w:color="auto"/>
              <w:right w:val="single" w:sz="18" w:space="0" w:color="auto"/>
            </w:tcBorders>
          </w:tcPr>
          <w:p w:rsidR="006636E0" w:rsidRDefault="006636E0" w:rsidP="006636E0">
            <w:pPr>
              <w:rPr>
                <w:rFonts w:ascii="Arial" w:hAnsi="Arial" w:cs="Arial"/>
                <w:b/>
                <w:i/>
                <w:sz w:val="18"/>
                <w:szCs w:val="18"/>
              </w:rPr>
            </w:pPr>
          </w:p>
          <w:p w:rsidR="006636E0" w:rsidRDefault="006636E0" w:rsidP="006636E0">
            <w:pPr>
              <w:rPr>
                <w:rFonts w:ascii="Arial" w:hAnsi="Arial" w:cs="Arial"/>
                <w:b/>
                <w:i/>
                <w:sz w:val="18"/>
                <w:szCs w:val="18"/>
              </w:rPr>
            </w:pPr>
          </w:p>
          <w:p w:rsidR="006636E0" w:rsidRDefault="006636E0" w:rsidP="006636E0">
            <w:pPr>
              <w:rPr>
                <w:rFonts w:ascii="Arial" w:hAnsi="Arial" w:cs="Arial"/>
                <w:b/>
                <w:i/>
                <w:sz w:val="18"/>
                <w:szCs w:val="18"/>
              </w:rPr>
            </w:pPr>
          </w:p>
          <w:p w:rsidR="006636E0" w:rsidRDefault="006636E0" w:rsidP="006636E0">
            <w:pPr>
              <w:rPr>
                <w:rFonts w:ascii="Arial" w:hAnsi="Arial" w:cs="Arial"/>
                <w:b/>
                <w:i/>
                <w:sz w:val="18"/>
                <w:szCs w:val="18"/>
              </w:rPr>
            </w:pPr>
          </w:p>
          <w:p w:rsidR="006636E0" w:rsidRDefault="006636E0" w:rsidP="006636E0">
            <w:pPr>
              <w:jc w:val="center"/>
              <w:rPr>
                <w:rFonts w:ascii="Arial" w:hAnsi="Arial" w:cs="Arial"/>
                <w:b/>
                <w:sz w:val="18"/>
                <w:szCs w:val="18"/>
              </w:rPr>
            </w:pPr>
            <w:r>
              <w:rPr>
                <w:rFonts w:ascii="Arial" w:hAnsi="Arial" w:cs="Arial"/>
                <w:b/>
                <w:sz w:val="18"/>
                <w:szCs w:val="18"/>
              </w:rPr>
              <w:t>Key Unit Assessments</w:t>
            </w:r>
          </w:p>
          <w:p w:rsidR="006636E0" w:rsidRPr="006636E0" w:rsidRDefault="006636E0" w:rsidP="006636E0">
            <w:pPr>
              <w:jc w:val="center"/>
              <w:rPr>
                <w:rFonts w:ascii="Arial" w:hAnsi="Arial" w:cs="Arial"/>
                <w:b/>
                <w:sz w:val="18"/>
                <w:szCs w:val="18"/>
              </w:rPr>
            </w:pPr>
            <w:r>
              <w:rPr>
                <w:rFonts w:ascii="Arial" w:hAnsi="Arial" w:cs="Arial"/>
                <w:b/>
                <w:sz w:val="18"/>
                <w:szCs w:val="18"/>
              </w:rPr>
              <w:t>(Key Element 3.A)</w:t>
            </w:r>
          </w:p>
          <w:p w:rsidR="006636E0" w:rsidRDefault="006636E0" w:rsidP="006636E0">
            <w:pPr>
              <w:rPr>
                <w:rFonts w:ascii="Arial" w:hAnsi="Arial" w:cs="Arial"/>
                <w:b/>
                <w:i/>
                <w:sz w:val="18"/>
                <w:szCs w:val="18"/>
              </w:rPr>
            </w:pPr>
          </w:p>
          <w:p w:rsidR="006636E0" w:rsidRDefault="006636E0" w:rsidP="006636E0">
            <w:pPr>
              <w:rPr>
                <w:rFonts w:ascii="Arial" w:hAnsi="Arial" w:cs="Arial"/>
                <w:b/>
                <w:i/>
                <w:sz w:val="18"/>
                <w:szCs w:val="18"/>
              </w:rPr>
            </w:pPr>
          </w:p>
          <w:p w:rsidR="006636E0" w:rsidRDefault="006636E0" w:rsidP="006636E0">
            <w:pPr>
              <w:rPr>
                <w:rFonts w:ascii="Arial" w:hAnsi="Arial" w:cs="Arial"/>
                <w:b/>
                <w:i/>
                <w:sz w:val="18"/>
                <w:szCs w:val="18"/>
              </w:rPr>
            </w:pPr>
          </w:p>
          <w:p w:rsidR="006636E0" w:rsidRDefault="006636E0" w:rsidP="006636E0">
            <w:pPr>
              <w:rPr>
                <w:rFonts w:ascii="Arial" w:hAnsi="Arial" w:cs="Arial"/>
                <w:b/>
                <w:i/>
                <w:sz w:val="18"/>
                <w:szCs w:val="18"/>
              </w:rPr>
            </w:pPr>
          </w:p>
        </w:tc>
        <w:tc>
          <w:tcPr>
            <w:tcW w:w="3258" w:type="dxa"/>
            <w:gridSpan w:val="2"/>
            <w:tcBorders>
              <w:top w:val="single" w:sz="18" w:space="0" w:color="auto"/>
              <w:left w:val="single" w:sz="18" w:space="0" w:color="auto"/>
              <w:right w:val="single" w:sz="18" w:space="0" w:color="auto"/>
            </w:tcBorders>
          </w:tcPr>
          <w:p w:rsidR="006636E0" w:rsidRDefault="006636E0" w:rsidP="006636E0">
            <w:pPr>
              <w:rPr>
                <w:rFonts w:ascii="Arial" w:hAnsi="Arial" w:cs="Arial"/>
                <w:b/>
                <w:i/>
                <w:sz w:val="18"/>
                <w:szCs w:val="18"/>
              </w:rPr>
            </w:pPr>
          </w:p>
          <w:p w:rsidR="006636E0" w:rsidRDefault="006636E0" w:rsidP="006636E0">
            <w:pPr>
              <w:jc w:val="center"/>
              <w:rPr>
                <w:rFonts w:ascii="Arial" w:hAnsi="Arial" w:cs="Arial"/>
                <w:b/>
                <w:sz w:val="18"/>
                <w:szCs w:val="18"/>
              </w:rPr>
            </w:pPr>
            <w:r>
              <w:rPr>
                <w:rFonts w:ascii="Arial" w:hAnsi="Arial" w:cs="Arial"/>
                <w:b/>
                <w:sz w:val="18"/>
                <w:szCs w:val="18"/>
              </w:rPr>
              <w:t>Type of Assessment</w:t>
            </w:r>
          </w:p>
          <w:p w:rsidR="006F0F88" w:rsidRPr="006636E0" w:rsidRDefault="006F0F88" w:rsidP="006636E0">
            <w:pPr>
              <w:jc w:val="center"/>
              <w:rPr>
                <w:rFonts w:ascii="Arial" w:hAnsi="Arial" w:cs="Arial"/>
                <w:b/>
                <w:sz w:val="18"/>
                <w:szCs w:val="18"/>
              </w:rPr>
            </w:pPr>
            <w:r>
              <w:rPr>
                <w:rFonts w:ascii="Arial" w:hAnsi="Arial" w:cs="Arial"/>
                <w:b/>
                <w:sz w:val="18"/>
                <w:szCs w:val="18"/>
              </w:rPr>
              <w:t>(Attach Copies)</w:t>
            </w:r>
          </w:p>
        </w:tc>
      </w:tr>
      <w:tr w:rsidR="006636E0" w:rsidTr="006A4244">
        <w:trPr>
          <w:trHeight w:val="1399"/>
        </w:trPr>
        <w:tc>
          <w:tcPr>
            <w:tcW w:w="6318" w:type="dxa"/>
            <w:vMerge/>
            <w:tcBorders>
              <w:left w:val="single" w:sz="18" w:space="0" w:color="auto"/>
              <w:bottom w:val="single" w:sz="12" w:space="0" w:color="auto"/>
              <w:right w:val="single" w:sz="18" w:space="0" w:color="auto"/>
            </w:tcBorders>
          </w:tcPr>
          <w:p w:rsidR="006636E0" w:rsidRDefault="006636E0" w:rsidP="006636E0">
            <w:pPr>
              <w:rPr>
                <w:rFonts w:ascii="Arial" w:hAnsi="Arial" w:cs="Arial"/>
                <w:b/>
                <w:i/>
                <w:sz w:val="18"/>
                <w:szCs w:val="18"/>
              </w:rPr>
            </w:pPr>
          </w:p>
        </w:tc>
        <w:tc>
          <w:tcPr>
            <w:tcW w:w="1350" w:type="dxa"/>
            <w:tcBorders>
              <w:top w:val="single" w:sz="12" w:space="0" w:color="auto"/>
              <w:left w:val="single" w:sz="18" w:space="0" w:color="auto"/>
              <w:bottom w:val="single" w:sz="12" w:space="0" w:color="auto"/>
              <w:right w:val="single" w:sz="12" w:space="0" w:color="auto"/>
            </w:tcBorders>
          </w:tcPr>
          <w:p w:rsidR="006636E0" w:rsidRDefault="006636E0" w:rsidP="006636E0">
            <w:pPr>
              <w:jc w:val="center"/>
              <w:rPr>
                <w:rFonts w:ascii="Arial" w:hAnsi="Arial" w:cs="Arial"/>
                <w:b/>
                <w:sz w:val="18"/>
                <w:szCs w:val="18"/>
              </w:rPr>
            </w:pPr>
          </w:p>
          <w:p w:rsidR="006F0F88" w:rsidRDefault="006F0F88" w:rsidP="006636E0">
            <w:pPr>
              <w:jc w:val="center"/>
              <w:rPr>
                <w:rFonts w:ascii="Arial" w:hAnsi="Arial" w:cs="Arial"/>
                <w:b/>
                <w:sz w:val="18"/>
                <w:szCs w:val="18"/>
              </w:rPr>
            </w:pPr>
          </w:p>
          <w:p w:rsidR="006636E0" w:rsidRDefault="006636E0" w:rsidP="006636E0">
            <w:pPr>
              <w:jc w:val="center"/>
              <w:rPr>
                <w:rFonts w:ascii="Arial" w:hAnsi="Arial" w:cs="Arial"/>
                <w:b/>
                <w:sz w:val="18"/>
                <w:szCs w:val="18"/>
              </w:rPr>
            </w:pPr>
            <w:r>
              <w:rPr>
                <w:rFonts w:ascii="Arial" w:hAnsi="Arial" w:cs="Arial"/>
                <w:b/>
                <w:sz w:val="18"/>
                <w:szCs w:val="18"/>
              </w:rPr>
              <w:t>Teacher-Made</w:t>
            </w:r>
          </w:p>
          <w:p w:rsidR="006636E0" w:rsidRPr="006636E0" w:rsidRDefault="006636E0" w:rsidP="006636E0">
            <w:pPr>
              <w:jc w:val="center"/>
              <w:rPr>
                <w:rFonts w:ascii="Arial" w:hAnsi="Arial" w:cs="Arial"/>
                <w:b/>
                <w:sz w:val="18"/>
                <w:szCs w:val="18"/>
              </w:rPr>
            </w:pPr>
          </w:p>
        </w:tc>
        <w:tc>
          <w:tcPr>
            <w:tcW w:w="1908" w:type="dxa"/>
            <w:tcBorders>
              <w:top w:val="single" w:sz="12" w:space="0" w:color="auto"/>
              <w:left w:val="single" w:sz="12" w:space="0" w:color="auto"/>
              <w:bottom w:val="single" w:sz="12" w:space="0" w:color="auto"/>
              <w:right w:val="single" w:sz="18" w:space="0" w:color="auto"/>
            </w:tcBorders>
          </w:tcPr>
          <w:p w:rsidR="006636E0" w:rsidRDefault="006636E0" w:rsidP="006636E0">
            <w:pPr>
              <w:rPr>
                <w:rFonts w:ascii="Arial" w:hAnsi="Arial" w:cs="Arial"/>
                <w:b/>
                <w:i/>
                <w:sz w:val="18"/>
                <w:szCs w:val="18"/>
              </w:rPr>
            </w:pPr>
          </w:p>
          <w:p w:rsidR="006636E0" w:rsidRDefault="006636E0" w:rsidP="006636E0">
            <w:pPr>
              <w:jc w:val="center"/>
              <w:rPr>
                <w:rFonts w:ascii="Arial" w:hAnsi="Arial" w:cs="Arial"/>
                <w:b/>
                <w:i/>
                <w:sz w:val="18"/>
                <w:szCs w:val="18"/>
              </w:rPr>
            </w:pPr>
          </w:p>
          <w:p w:rsidR="006636E0" w:rsidRDefault="006636E0" w:rsidP="006636E0">
            <w:pPr>
              <w:jc w:val="center"/>
              <w:rPr>
                <w:rFonts w:ascii="Arial" w:hAnsi="Arial" w:cs="Arial"/>
                <w:b/>
                <w:i/>
                <w:sz w:val="18"/>
                <w:szCs w:val="18"/>
              </w:rPr>
            </w:pPr>
            <w:r>
              <w:rPr>
                <w:rFonts w:ascii="Arial" w:hAnsi="Arial" w:cs="Arial"/>
                <w:b/>
                <w:i/>
                <w:sz w:val="18"/>
                <w:szCs w:val="18"/>
              </w:rPr>
              <w:t>Commercially Available</w:t>
            </w:r>
          </w:p>
        </w:tc>
      </w:tr>
      <w:tr w:rsidR="006636E0" w:rsidTr="006A4244">
        <w:tc>
          <w:tcPr>
            <w:tcW w:w="6318" w:type="dxa"/>
            <w:tcBorders>
              <w:top w:val="single" w:sz="12" w:space="0" w:color="auto"/>
              <w:left w:val="single" w:sz="18" w:space="0" w:color="auto"/>
              <w:bottom w:val="single" w:sz="18" w:space="0" w:color="auto"/>
              <w:right w:val="single" w:sz="18" w:space="0" w:color="auto"/>
            </w:tcBorders>
          </w:tcPr>
          <w:p w:rsidR="006636E0" w:rsidRDefault="006636E0" w:rsidP="006636E0">
            <w:pPr>
              <w:rPr>
                <w:rFonts w:ascii="Arial" w:hAnsi="Arial" w:cs="Arial"/>
                <w:b/>
                <w:i/>
                <w:sz w:val="18"/>
                <w:szCs w:val="18"/>
              </w:rPr>
            </w:pPr>
          </w:p>
          <w:p w:rsidR="006F0F88" w:rsidRPr="006A4244" w:rsidRDefault="0035608F" w:rsidP="006636E0">
            <w:pPr>
              <w:rPr>
                <w:rFonts w:ascii="Arial" w:hAnsi="Arial" w:cs="Arial"/>
                <w:b/>
                <w:sz w:val="24"/>
                <w:szCs w:val="24"/>
              </w:rPr>
            </w:pPr>
            <w:r w:rsidRPr="006A4244">
              <w:rPr>
                <w:rFonts w:ascii="Arial" w:hAnsi="Arial" w:cs="Arial"/>
                <w:b/>
                <w:sz w:val="24"/>
                <w:szCs w:val="24"/>
              </w:rPr>
              <w:t>Performance Assessment: The students perform their raps.</w:t>
            </w:r>
          </w:p>
          <w:p w:rsidR="006F0F88" w:rsidRPr="006A4244" w:rsidRDefault="006F0F88" w:rsidP="006636E0">
            <w:pPr>
              <w:rPr>
                <w:rFonts w:ascii="Arial" w:hAnsi="Arial" w:cs="Arial"/>
                <w:b/>
                <w:sz w:val="24"/>
                <w:szCs w:val="24"/>
              </w:rPr>
            </w:pPr>
          </w:p>
          <w:p w:rsidR="0035608F" w:rsidRPr="006A4244" w:rsidRDefault="0035608F" w:rsidP="006636E0">
            <w:pPr>
              <w:rPr>
                <w:rFonts w:ascii="Arial" w:hAnsi="Arial" w:cs="Arial"/>
                <w:b/>
                <w:sz w:val="24"/>
                <w:szCs w:val="24"/>
              </w:rPr>
            </w:pPr>
            <w:r w:rsidRPr="006A4244">
              <w:rPr>
                <w:rFonts w:ascii="Arial" w:hAnsi="Arial" w:cs="Arial"/>
                <w:b/>
                <w:sz w:val="24"/>
                <w:szCs w:val="24"/>
              </w:rPr>
              <w:t>Figurative Language Assessment</w:t>
            </w:r>
          </w:p>
          <w:p w:rsidR="006F0F88" w:rsidRDefault="006F0F88" w:rsidP="006636E0">
            <w:pPr>
              <w:rPr>
                <w:rFonts w:ascii="Arial" w:hAnsi="Arial" w:cs="Arial"/>
                <w:b/>
                <w:i/>
                <w:sz w:val="18"/>
                <w:szCs w:val="18"/>
              </w:rPr>
            </w:pPr>
          </w:p>
        </w:tc>
        <w:tc>
          <w:tcPr>
            <w:tcW w:w="1350" w:type="dxa"/>
            <w:tcBorders>
              <w:top w:val="single" w:sz="12" w:space="0" w:color="auto"/>
              <w:left w:val="single" w:sz="18" w:space="0" w:color="auto"/>
              <w:bottom w:val="single" w:sz="18" w:space="0" w:color="auto"/>
              <w:right w:val="single" w:sz="12" w:space="0" w:color="auto"/>
            </w:tcBorders>
          </w:tcPr>
          <w:p w:rsidR="006636E0" w:rsidRPr="006A4244" w:rsidRDefault="0035608F" w:rsidP="006636E0">
            <w:pPr>
              <w:rPr>
                <w:rFonts w:ascii="Arial" w:hAnsi="Arial" w:cs="Arial"/>
                <w:b/>
                <w:i/>
                <w:sz w:val="24"/>
                <w:szCs w:val="24"/>
              </w:rPr>
            </w:pPr>
            <w:r>
              <w:rPr>
                <w:rFonts w:ascii="Arial" w:hAnsi="Arial" w:cs="Arial"/>
                <w:b/>
                <w:i/>
                <w:sz w:val="18"/>
                <w:szCs w:val="18"/>
              </w:rPr>
              <w:t xml:space="preserve">      </w:t>
            </w:r>
          </w:p>
          <w:p w:rsidR="0035608F" w:rsidRPr="006A4244" w:rsidRDefault="006A4244" w:rsidP="006636E0">
            <w:pPr>
              <w:rPr>
                <w:rFonts w:ascii="Arial" w:hAnsi="Arial" w:cs="Arial"/>
                <w:b/>
                <w:i/>
                <w:sz w:val="24"/>
                <w:szCs w:val="24"/>
              </w:rPr>
            </w:pPr>
            <w:r>
              <w:rPr>
                <w:rFonts w:ascii="Arial" w:hAnsi="Arial" w:cs="Arial"/>
                <w:b/>
                <w:i/>
                <w:sz w:val="24"/>
                <w:szCs w:val="24"/>
              </w:rPr>
              <w:t xml:space="preserve">   </w:t>
            </w:r>
            <w:r w:rsidR="0035608F" w:rsidRPr="006A4244">
              <w:rPr>
                <w:rFonts w:ascii="Arial" w:hAnsi="Arial" w:cs="Arial"/>
                <w:b/>
                <w:i/>
                <w:sz w:val="24"/>
                <w:szCs w:val="24"/>
              </w:rPr>
              <w:t xml:space="preserve">   X</w:t>
            </w:r>
          </w:p>
          <w:p w:rsidR="0035608F" w:rsidRPr="006A4244" w:rsidRDefault="0035608F" w:rsidP="006636E0">
            <w:pPr>
              <w:rPr>
                <w:rFonts w:ascii="Arial" w:hAnsi="Arial" w:cs="Arial"/>
                <w:b/>
                <w:i/>
                <w:sz w:val="24"/>
                <w:szCs w:val="24"/>
              </w:rPr>
            </w:pPr>
          </w:p>
          <w:p w:rsidR="006A4244" w:rsidRDefault="0035608F" w:rsidP="006636E0">
            <w:pPr>
              <w:rPr>
                <w:rFonts w:ascii="Arial" w:hAnsi="Arial" w:cs="Arial"/>
                <w:b/>
                <w:i/>
                <w:sz w:val="24"/>
                <w:szCs w:val="24"/>
              </w:rPr>
            </w:pPr>
            <w:r w:rsidRPr="006A4244">
              <w:rPr>
                <w:rFonts w:ascii="Arial" w:hAnsi="Arial" w:cs="Arial"/>
                <w:b/>
                <w:i/>
                <w:sz w:val="24"/>
                <w:szCs w:val="24"/>
              </w:rPr>
              <w:t xml:space="preserve">            </w:t>
            </w:r>
            <w:r w:rsidR="006A4244">
              <w:rPr>
                <w:rFonts w:ascii="Arial" w:hAnsi="Arial" w:cs="Arial"/>
                <w:b/>
                <w:i/>
                <w:sz w:val="24"/>
                <w:szCs w:val="24"/>
              </w:rPr>
              <w:t xml:space="preserve">                                        </w:t>
            </w:r>
            <w:r w:rsidR="006A4244" w:rsidRPr="006A4244">
              <w:rPr>
                <w:rFonts w:ascii="Arial" w:hAnsi="Arial" w:cs="Arial"/>
                <w:b/>
                <w:i/>
                <w:sz w:val="24"/>
                <w:szCs w:val="24"/>
              </w:rPr>
              <w:t xml:space="preserve"> </w:t>
            </w:r>
            <w:r w:rsidRPr="006A4244">
              <w:rPr>
                <w:rFonts w:ascii="Arial" w:hAnsi="Arial" w:cs="Arial"/>
                <w:b/>
                <w:i/>
                <w:sz w:val="24"/>
                <w:szCs w:val="24"/>
              </w:rPr>
              <w:t xml:space="preserve">  </w:t>
            </w:r>
            <w:r w:rsidR="006A4244">
              <w:rPr>
                <w:rFonts w:ascii="Arial" w:hAnsi="Arial" w:cs="Arial"/>
                <w:b/>
                <w:i/>
                <w:sz w:val="24"/>
                <w:szCs w:val="24"/>
              </w:rPr>
              <w:t xml:space="preserve">  </w:t>
            </w:r>
          </w:p>
          <w:p w:rsidR="0035608F" w:rsidRPr="006A4244" w:rsidRDefault="006A4244" w:rsidP="006636E0">
            <w:pPr>
              <w:rPr>
                <w:rFonts w:ascii="Arial" w:hAnsi="Arial" w:cs="Arial"/>
                <w:b/>
                <w:i/>
                <w:sz w:val="24"/>
                <w:szCs w:val="24"/>
              </w:rPr>
            </w:pPr>
            <w:r>
              <w:rPr>
                <w:rFonts w:ascii="Arial" w:hAnsi="Arial" w:cs="Arial"/>
                <w:b/>
                <w:i/>
                <w:sz w:val="24"/>
                <w:szCs w:val="24"/>
              </w:rPr>
              <w:t xml:space="preserve">      </w:t>
            </w:r>
            <w:r w:rsidR="0035608F" w:rsidRPr="006A4244">
              <w:rPr>
                <w:rFonts w:ascii="Arial" w:hAnsi="Arial" w:cs="Arial"/>
                <w:b/>
                <w:i/>
                <w:sz w:val="24"/>
                <w:szCs w:val="24"/>
              </w:rPr>
              <w:t>X</w:t>
            </w:r>
          </w:p>
        </w:tc>
        <w:tc>
          <w:tcPr>
            <w:tcW w:w="1908" w:type="dxa"/>
            <w:tcBorders>
              <w:top w:val="single" w:sz="12" w:space="0" w:color="auto"/>
              <w:left w:val="single" w:sz="12" w:space="0" w:color="auto"/>
              <w:bottom w:val="single" w:sz="18" w:space="0" w:color="auto"/>
              <w:right w:val="single" w:sz="18" w:space="0" w:color="auto"/>
            </w:tcBorders>
          </w:tcPr>
          <w:p w:rsidR="006636E0" w:rsidRDefault="006636E0" w:rsidP="006636E0">
            <w:pPr>
              <w:rPr>
                <w:rFonts w:ascii="Arial" w:hAnsi="Arial" w:cs="Arial"/>
                <w:b/>
                <w:i/>
                <w:sz w:val="18"/>
                <w:szCs w:val="18"/>
              </w:rPr>
            </w:pPr>
          </w:p>
        </w:tc>
      </w:tr>
    </w:tbl>
    <w:p w:rsidR="006636E0" w:rsidRPr="006636E0" w:rsidRDefault="006636E0" w:rsidP="006636E0">
      <w:pPr>
        <w:rPr>
          <w:rFonts w:ascii="Arial" w:hAnsi="Arial" w:cs="Arial"/>
          <w:b/>
          <w:i/>
          <w:sz w:val="18"/>
          <w:szCs w:val="18"/>
        </w:rPr>
      </w:pPr>
    </w:p>
    <w:p w:rsidR="006636E0" w:rsidRPr="006F0F88" w:rsidRDefault="006F0F88" w:rsidP="006F0F88">
      <w:pPr>
        <w:jc w:val="both"/>
        <w:rPr>
          <w:rFonts w:ascii="Arial" w:hAnsi="Arial" w:cs="Arial"/>
          <w:b/>
          <w:i/>
          <w:sz w:val="18"/>
          <w:szCs w:val="18"/>
        </w:rPr>
      </w:pPr>
      <w:r w:rsidRPr="006F0F88">
        <w:rPr>
          <w:rFonts w:ascii="Arial" w:hAnsi="Arial" w:cs="Arial"/>
          <w:b/>
          <w:i/>
          <w:sz w:val="18"/>
          <w:szCs w:val="18"/>
        </w:rPr>
        <w:t>Re</w:t>
      </w:r>
      <w:r>
        <w:rPr>
          <w:rFonts w:ascii="Arial" w:hAnsi="Arial" w:cs="Arial"/>
          <w:b/>
          <w:i/>
          <w:sz w:val="18"/>
          <w:szCs w:val="18"/>
        </w:rPr>
        <w:t>flect on the unit assessments (K</w:t>
      </w:r>
      <w:r w:rsidRPr="006F0F88">
        <w:rPr>
          <w:rFonts w:ascii="Arial" w:hAnsi="Arial" w:cs="Arial"/>
          <w:b/>
          <w:i/>
          <w:sz w:val="18"/>
          <w:szCs w:val="18"/>
        </w:rPr>
        <w:t>ey Element 3.A):  How did you determine that your unit assessments were valid and reliable for all students?</w:t>
      </w:r>
    </w:p>
    <w:p w:rsidR="006636E0" w:rsidRDefault="006A4244" w:rsidP="00683F70">
      <w:pPr>
        <w:spacing w:line="480" w:lineRule="auto"/>
        <w:ind w:firstLine="720"/>
        <w:rPr>
          <w:rFonts w:ascii="Arial" w:hAnsi="Arial" w:cs="Arial"/>
          <w:sz w:val="24"/>
          <w:szCs w:val="24"/>
        </w:rPr>
      </w:pPr>
      <w:r>
        <w:rPr>
          <w:rFonts w:ascii="Arial" w:hAnsi="Arial" w:cs="Arial"/>
          <w:sz w:val="24"/>
          <w:szCs w:val="24"/>
        </w:rPr>
        <w:t>I have determined that my performance assessment was valid and reliable because it allowed me to assess the students’</w:t>
      </w:r>
      <w:r w:rsidR="00EA2060">
        <w:rPr>
          <w:rFonts w:ascii="Arial" w:hAnsi="Arial" w:cs="Arial"/>
          <w:sz w:val="24"/>
          <w:szCs w:val="24"/>
        </w:rPr>
        <w:t xml:space="preserve"> understanding of the content. </w:t>
      </w:r>
      <w:r w:rsidR="007A72C7">
        <w:rPr>
          <w:rFonts w:ascii="Arial" w:hAnsi="Arial" w:cs="Arial"/>
          <w:sz w:val="24"/>
          <w:szCs w:val="24"/>
        </w:rPr>
        <w:t xml:space="preserve">The actual presentation may not have been reliable for each individual student, but while I walked </w:t>
      </w:r>
      <w:r w:rsidR="007A72C7">
        <w:rPr>
          <w:rFonts w:ascii="Arial" w:hAnsi="Arial" w:cs="Arial"/>
          <w:sz w:val="24"/>
          <w:szCs w:val="24"/>
        </w:rPr>
        <w:lastRenderedPageBreak/>
        <w:t xml:space="preserve">around monitoring the students, I was able to assess the understanding of the individual students based on their participation within their groups.  </w:t>
      </w:r>
    </w:p>
    <w:p w:rsidR="006F0F88" w:rsidRPr="00683F70" w:rsidRDefault="007A72C7" w:rsidP="00683F70">
      <w:pPr>
        <w:spacing w:line="480" w:lineRule="auto"/>
        <w:rPr>
          <w:rFonts w:ascii="Arial" w:hAnsi="Arial" w:cs="Arial"/>
          <w:sz w:val="24"/>
          <w:szCs w:val="24"/>
        </w:rPr>
      </w:pPr>
      <w:r>
        <w:rPr>
          <w:rFonts w:ascii="Arial" w:hAnsi="Arial" w:cs="Arial"/>
          <w:sz w:val="24"/>
          <w:szCs w:val="24"/>
        </w:rPr>
        <w:tab/>
        <w:t xml:space="preserve">I believe the formative assessment was valid and reliable for each student.  For this assessment, the students had to prove their knowledge of </w:t>
      </w:r>
      <w:r w:rsidR="00683F70">
        <w:rPr>
          <w:rFonts w:ascii="Arial" w:hAnsi="Arial" w:cs="Arial"/>
          <w:sz w:val="24"/>
          <w:szCs w:val="24"/>
        </w:rPr>
        <w:t>the definitions of the devices.  They then were challenged with classifying different examples as being one of the devices and then interpreting the meaning of that example.</w:t>
      </w:r>
    </w:p>
    <w:p w:rsidR="006F0F88" w:rsidRDefault="006F0F88" w:rsidP="006F0F88">
      <w:pPr>
        <w:jc w:val="center"/>
        <w:rPr>
          <w:rFonts w:ascii="Arial" w:hAnsi="Arial" w:cs="Arial"/>
          <w:sz w:val="24"/>
          <w:szCs w:val="24"/>
        </w:rPr>
      </w:pPr>
      <w:r>
        <w:rPr>
          <w:rFonts w:ascii="Arial" w:hAnsi="Arial" w:cs="Arial"/>
          <w:sz w:val="24"/>
          <w:szCs w:val="24"/>
        </w:rPr>
        <w:t>Section IV:  Analysis of Student Performance (Key Element 3.B)</w:t>
      </w:r>
    </w:p>
    <w:p w:rsidR="006F0F88" w:rsidRDefault="006F0F88" w:rsidP="006F0F88">
      <w:pPr>
        <w:rPr>
          <w:rFonts w:ascii="Arial" w:hAnsi="Arial" w:cs="Arial"/>
          <w:b/>
          <w:i/>
          <w:sz w:val="18"/>
          <w:szCs w:val="18"/>
        </w:rPr>
      </w:pPr>
      <w:r>
        <w:rPr>
          <w:rFonts w:ascii="Arial" w:hAnsi="Arial" w:cs="Arial"/>
          <w:b/>
          <w:i/>
          <w:sz w:val="18"/>
          <w:szCs w:val="18"/>
        </w:rPr>
        <w:t>Describe the way(s) in which you analyzed student performance.</w:t>
      </w:r>
    </w:p>
    <w:tbl>
      <w:tblPr>
        <w:tblStyle w:val="TableGrid"/>
        <w:tblW w:w="0" w:type="auto"/>
        <w:tblLook w:val="04A0" w:firstRow="1" w:lastRow="0" w:firstColumn="1" w:lastColumn="0" w:noHBand="0" w:noVBand="1"/>
      </w:tblPr>
      <w:tblGrid>
        <w:gridCol w:w="9576"/>
      </w:tblGrid>
      <w:tr w:rsidR="006F0F88" w:rsidTr="006F0F88">
        <w:tc>
          <w:tcPr>
            <w:tcW w:w="9576" w:type="dxa"/>
            <w:tcBorders>
              <w:top w:val="single" w:sz="12" w:space="0" w:color="auto"/>
              <w:left w:val="single" w:sz="12" w:space="0" w:color="auto"/>
              <w:bottom w:val="single" w:sz="12" w:space="0" w:color="auto"/>
              <w:right w:val="single" w:sz="12" w:space="0" w:color="auto"/>
            </w:tcBorders>
          </w:tcPr>
          <w:p w:rsidR="006F0F88" w:rsidRDefault="006F0F88" w:rsidP="006F0F88">
            <w:pPr>
              <w:rPr>
                <w:rFonts w:ascii="Arial" w:hAnsi="Arial" w:cs="Arial"/>
                <w:b/>
                <w:i/>
                <w:sz w:val="18"/>
                <w:szCs w:val="18"/>
              </w:rPr>
            </w:pPr>
          </w:p>
          <w:p w:rsidR="006F0F88" w:rsidRPr="00644C69" w:rsidRDefault="00683F70" w:rsidP="00683F70">
            <w:pPr>
              <w:spacing w:line="480" w:lineRule="auto"/>
              <w:rPr>
                <w:rFonts w:ascii="Arial" w:hAnsi="Arial" w:cs="Arial"/>
                <w:sz w:val="24"/>
                <w:szCs w:val="24"/>
              </w:rPr>
            </w:pPr>
            <w:r>
              <w:rPr>
                <w:rFonts w:ascii="Arial" w:hAnsi="Arial" w:cs="Arial"/>
                <w:sz w:val="24"/>
                <w:szCs w:val="24"/>
              </w:rPr>
              <w:t xml:space="preserve">       </w:t>
            </w:r>
            <w:r w:rsidR="00A1686D" w:rsidRPr="00683F70">
              <w:rPr>
                <w:rFonts w:ascii="Arial" w:hAnsi="Arial" w:cs="Arial"/>
                <w:sz w:val="24"/>
                <w:szCs w:val="24"/>
              </w:rPr>
              <w:t xml:space="preserve">I </w:t>
            </w:r>
            <w:r w:rsidR="0061185A" w:rsidRPr="00683F70">
              <w:rPr>
                <w:rFonts w:ascii="Arial" w:hAnsi="Arial" w:cs="Arial"/>
                <w:sz w:val="24"/>
                <w:szCs w:val="24"/>
              </w:rPr>
              <w:t>analyzed</w:t>
            </w:r>
            <w:r w:rsidR="004D38C2" w:rsidRPr="00683F70">
              <w:rPr>
                <w:rFonts w:ascii="Arial" w:hAnsi="Arial" w:cs="Arial"/>
                <w:sz w:val="24"/>
                <w:szCs w:val="24"/>
              </w:rPr>
              <w:t xml:space="preserve"> student performance by getting them to dissect the various </w:t>
            </w:r>
            <w:r w:rsidR="008161BB" w:rsidRPr="00683F70">
              <w:rPr>
                <w:rFonts w:ascii="Arial" w:hAnsi="Arial" w:cs="Arial"/>
                <w:sz w:val="24"/>
                <w:szCs w:val="24"/>
              </w:rPr>
              <w:t xml:space="preserve">devices from their raps after their performance. I asked each individual </w:t>
            </w:r>
            <w:proofErr w:type="gramStart"/>
            <w:r w:rsidR="008161BB" w:rsidRPr="00683F70">
              <w:rPr>
                <w:rFonts w:ascii="Arial" w:hAnsi="Arial" w:cs="Arial"/>
                <w:sz w:val="24"/>
                <w:szCs w:val="24"/>
              </w:rPr>
              <w:t>groups</w:t>
            </w:r>
            <w:proofErr w:type="gramEnd"/>
            <w:r w:rsidR="008161BB" w:rsidRPr="00683F70">
              <w:rPr>
                <w:rFonts w:ascii="Arial" w:hAnsi="Arial" w:cs="Arial"/>
                <w:sz w:val="24"/>
                <w:szCs w:val="24"/>
              </w:rPr>
              <w:t xml:space="preserve"> for the examples of the devices that were used in their raps.  I also asked them to give an interpretation for the examples.  Examples from each group were recorded onto chart paper.</w:t>
            </w:r>
          </w:p>
          <w:p w:rsidR="006F0F88" w:rsidRPr="00683F70" w:rsidRDefault="00683F70" w:rsidP="00683F70">
            <w:pPr>
              <w:spacing w:line="480" w:lineRule="auto"/>
              <w:rPr>
                <w:rFonts w:ascii="Arial" w:hAnsi="Arial" w:cs="Arial"/>
                <w:sz w:val="24"/>
                <w:szCs w:val="24"/>
              </w:rPr>
            </w:pPr>
            <w:r>
              <w:rPr>
                <w:rFonts w:ascii="Arial" w:hAnsi="Arial" w:cs="Arial"/>
                <w:sz w:val="24"/>
                <w:szCs w:val="24"/>
              </w:rPr>
              <w:t xml:space="preserve">       </w:t>
            </w:r>
            <w:r w:rsidR="00524441" w:rsidRPr="00683F70">
              <w:rPr>
                <w:rFonts w:ascii="Arial" w:hAnsi="Arial" w:cs="Arial"/>
                <w:sz w:val="24"/>
                <w:szCs w:val="24"/>
              </w:rPr>
              <w:t>I also was able to analyze student understanding through the formative assessment at the end of the unit.</w:t>
            </w:r>
          </w:p>
          <w:p w:rsidR="006F0F88" w:rsidRDefault="006F0F88" w:rsidP="006F0F88">
            <w:pPr>
              <w:rPr>
                <w:rFonts w:ascii="Arial" w:hAnsi="Arial" w:cs="Arial"/>
                <w:b/>
                <w:i/>
                <w:sz w:val="18"/>
                <w:szCs w:val="18"/>
              </w:rPr>
            </w:pPr>
          </w:p>
        </w:tc>
      </w:tr>
    </w:tbl>
    <w:p w:rsidR="006F0F88" w:rsidRPr="006F0F88" w:rsidRDefault="006F0F88" w:rsidP="006F0F88">
      <w:pPr>
        <w:rPr>
          <w:rFonts w:ascii="Arial" w:hAnsi="Arial" w:cs="Arial"/>
          <w:b/>
          <w:i/>
          <w:sz w:val="18"/>
          <w:szCs w:val="18"/>
        </w:rPr>
      </w:pPr>
    </w:p>
    <w:p w:rsidR="006F0F88" w:rsidRDefault="006F0F88" w:rsidP="004E6B39">
      <w:pPr>
        <w:rPr>
          <w:rFonts w:ascii="Arial" w:hAnsi="Arial" w:cs="Arial"/>
          <w:b/>
          <w:i/>
          <w:sz w:val="18"/>
          <w:szCs w:val="18"/>
        </w:rPr>
      </w:pPr>
      <w:r w:rsidRPr="006F0F88">
        <w:rPr>
          <w:rFonts w:ascii="Arial" w:hAnsi="Arial" w:cs="Arial"/>
          <w:b/>
          <w:i/>
          <w:sz w:val="18"/>
          <w:szCs w:val="18"/>
        </w:rPr>
        <w:t>What were your findings?</w:t>
      </w:r>
    </w:p>
    <w:tbl>
      <w:tblPr>
        <w:tblStyle w:val="TableGrid"/>
        <w:tblW w:w="0" w:type="auto"/>
        <w:tblLook w:val="04A0" w:firstRow="1" w:lastRow="0" w:firstColumn="1" w:lastColumn="0" w:noHBand="0" w:noVBand="1"/>
      </w:tblPr>
      <w:tblGrid>
        <w:gridCol w:w="9576"/>
      </w:tblGrid>
      <w:tr w:rsidR="006F0F88" w:rsidTr="006F0F88">
        <w:tc>
          <w:tcPr>
            <w:tcW w:w="9576" w:type="dxa"/>
            <w:tcBorders>
              <w:top w:val="single" w:sz="12" w:space="0" w:color="auto"/>
              <w:left w:val="single" w:sz="12" w:space="0" w:color="auto"/>
              <w:bottom w:val="single" w:sz="12" w:space="0" w:color="auto"/>
              <w:right w:val="single" w:sz="12" w:space="0" w:color="auto"/>
            </w:tcBorders>
          </w:tcPr>
          <w:p w:rsidR="006F0F88" w:rsidRPr="00AC4094" w:rsidRDefault="006F0F88" w:rsidP="00AC4094">
            <w:pPr>
              <w:spacing w:line="480" w:lineRule="auto"/>
              <w:rPr>
                <w:rFonts w:ascii="Arial" w:hAnsi="Arial" w:cs="Arial"/>
                <w:b/>
                <w:sz w:val="24"/>
                <w:szCs w:val="24"/>
              </w:rPr>
            </w:pPr>
          </w:p>
          <w:p w:rsidR="006F0F88" w:rsidRPr="00AC4094" w:rsidRDefault="00524441" w:rsidP="00AC4094">
            <w:pPr>
              <w:spacing w:line="480" w:lineRule="auto"/>
              <w:rPr>
                <w:rFonts w:ascii="Arial" w:hAnsi="Arial" w:cs="Arial"/>
                <w:b/>
                <w:sz w:val="24"/>
                <w:szCs w:val="24"/>
              </w:rPr>
            </w:pPr>
            <w:r w:rsidRPr="00AC4094">
              <w:rPr>
                <w:rFonts w:ascii="Arial" w:hAnsi="Arial" w:cs="Arial"/>
                <w:b/>
                <w:sz w:val="24"/>
                <w:szCs w:val="24"/>
              </w:rPr>
              <w:t xml:space="preserve">From the analyses of the assessments, I was able to find that the majority of the students were able to understand </w:t>
            </w:r>
            <w:r w:rsidR="00AC4094" w:rsidRPr="00AC4094">
              <w:rPr>
                <w:rFonts w:ascii="Arial" w:hAnsi="Arial" w:cs="Arial"/>
                <w:b/>
                <w:sz w:val="24"/>
                <w:szCs w:val="24"/>
              </w:rPr>
              <w:t>the material. When they were able to work together in their groups, they were able to create their own examples of the devices.   The test results reflected that more than 80% of the students were able to learn the material.</w:t>
            </w:r>
          </w:p>
          <w:p w:rsidR="006F0F88" w:rsidRPr="00AC4094" w:rsidRDefault="006F0F88" w:rsidP="00AC4094">
            <w:pPr>
              <w:spacing w:line="480" w:lineRule="auto"/>
              <w:rPr>
                <w:rFonts w:ascii="Arial" w:hAnsi="Arial" w:cs="Arial"/>
                <w:b/>
                <w:sz w:val="24"/>
                <w:szCs w:val="24"/>
              </w:rPr>
            </w:pPr>
          </w:p>
        </w:tc>
      </w:tr>
    </w:tbl>
    <w:p w:rsidR="006F0F88" w:rsidRDefault="006F0F88" w:rsidP="004E6B39">
      <w:pPr>
        <w:rPr>
          <w:rFonts w:ascii="Arial" w:hAnsi="Arial" w:cs="Arial"/>
          <w:b/>
          <w:i/>
          <w:sz w:val="18"/>
          <w:szCs w:val="18"/>
        </w:rPr>
      </w:pPr>
    </w:p>
    <w:p w:rsidR="006F0F88" w:rsidRDefault="006F0F88" w:rsidP="004E6B39">
      <w:pPr>
        <w:rPr>
          <w:rFonts w:ascii="Arial" w:hAnsi="Arial" w:cs="Arial"/>
          <w:b/>
          <w:i/>
          <w:sz w:val="18"/>
          <w:szCs w:val="18"/>
        </w:rPr>
      </w:pPr>
      <w:r>
        <w:rPr>
          <w:rFonts w:ascii="Arial" w:hAnsi="Arial" w:cs="Arial"/>
          <w:b/>
          <w:i/>
          <w:sz w:val="18"/>
          <w:szCs w:val="18"/>
        </w:rPr>
        <w:lastRenderedPageBreak/>
        <w:t>Reflect on the analysis of student performance (Key Element 3.B):  In what way(s) did this information (a) increase your understanding of individual students’ strengths and weaknesses and (b) determine specific aspects of your instruction that need to be modified?</w:t>
      </w:r>
    </w:p>
    <w:p w:rsidR="00124684" w:rsidRPr="00D713F4" w:rsidRDefault="00D713F4" w:rsidP="00D713F4">
      <w:pPr>
        <w:spacing w:line="480" w:lineRule="auto"/>
        <w:rPr>
          <w:rFonts w:ascii="Arial" w:hAnsi="Arial" w:cs="Arial"/>
          <w:b/>
          <w:sz w:val="24"/>
          <w:szCs w:val="24"/>
        </w:rPr>
      </w:pPr>
      <w:r w:rsidRPr="00D713F4">
        <w:rPr>
          <w:rFonts w:ascii="Arial" w:hAnsi="Arial" w:cs="Arial"/>
          <w:b/>
          <w:sz w:val="24"/>
          <w:szCs w:val="24"/>
        </w:rPr>
        <w:t xml:space="preserve">Based on the student performance from these assessments and the activities that I implemented within this unit, I recognize that </w:t>
      </w:r>
      <w:proofErr w:type="gramStart"/>
      <w:r w:rsidRPr="00D713F4">
        <w:rPr>
          <w:rFonts w:ascii="Arial" w:hAnsi="Arial" w:cs="Arial"/>
          <w:b/>
          <w:sz w:val="24"/>
          <w:szCs w:val="24"/>
        </w:rPr>
        <w:t>a strength</w:t>
      </w:r>
      <w:proofErr w:type="gramEnd"/>
      <w:r w:rsidRPr="00D713F4">
        <w:rPr>
          <w:rFonts w:ascii="Arial" w:hAnsi="Arial" w:cs="Arial"/>
          <w:b/>
          <w:sz w:val="24"/>
          <w:szCs w:val="24"/>
        </w:rPr>
        <w:t xml:space="preserve"> of the students is performing.  They enjoy being able to create their own things that they can perform in front of the class.  They really enjoyed creating raps because they enjoy rap music.  A weakness could be group work without very close monitoring.  The students may begin to have too much fun with the activity and get away from the content aspect of the activity.  This could be due to not having instructions and expectations that were comprehensible enough.  With this in mind, my giving of the directions and expectations may need to be modified.  Another thing that would need to be modified is my monitoring of the students while in their groups.  I walked around monitoring, but my main focus was making sure the students weren’t getting too loud or out of control, but I may need to also listen for the content being discussed in each group to make sure the students are staying on task.</w:t>
      </w:r>
    </w:p>
    <w:p w:rsidR="00683F70" w:rsidRDefault="00683F70" w:rsidP="00683F70">
      <w:pPr>
        <w:rPr>
          <w:rFonts w:ascii="Arial" w:hAnsi="Arial" w:cs="Arial"/>
          <w:b/>
          <w:i/>
          <w:sz w:val="18"/>
          <w:szCs w:val="18"/>
        </w:rPr>
      </w:pPr>
    </w:p>
    <w:p w:rsidR="006F0F88" w:rsidRDefault="00683F70" w:rsidP="00683F70">
      <w:pPr>
        <w:jc w:val="center"/>
        <w:rPr>
          <w:rFonts w:ascii="Arial" w:hAnsi="Arial" w:cs="Arial"/>
          <w:b/>
          <w:i/>
          <w:sz w:val="24"/>
          <w:szCs w:val="24"/>
        </w:rPr>
      </w:pPr>
      <w:r>
        <w:rPr>
          <w:rFonts w:ascii="Arial" w:hAnsi="Arial" w:cs="Arial"/>
          <w:b/>
          <w:i/>
          <w:sz w:val="24"/>
          <w:szCs w:val="24"/>
        </w:rPr>
        <w:t>Se</w:t>
      </w:r>
      <w:r w:rsidR="006F0F88">
        <w:rPr>
          <w:rFonts w:ascii="Arial" w:hAnsi="Arial" w:cs="Arial"/>
          <w:b/>
          <w:i/>
          <w:sz w:val="24"/>
          <w:szCs w:val="24"/>
        </w:rPr>
        <w:t>ction V:  Response to Formative Analysis (Key Element 2.C)</w:t>
      </w:r>
    </w:p>
    <w:p w:rsidR="006F0F88" w:rsidRDefault="006F0F88" w:rsidP="006F0F88">
      <w:pPr>
        <w:rPr>
          <w:rFonts w:ascii="Arial" w:hAnsi="Arial" w:cs="Arial"/>
          <w:b/>
          <w:i/>
          <w:sz w:val="18"/>
          <w:szCs w:val="18"/>
        </w:rPr>
      </w:pPr>
      <w:r>
        <w:rPr>
          <w:rFonts w:ascii="Arial" w:hAnsi="Arial" w:cs="Arial"/>
          <w:b/>
          <w:i/>
          <w:sz w:val="18"/>
          <w:szCs w:val="18"/>
        </w:rPr>
        <w:t xml:space="preserve">Reflect on the findings of the formative assessment analysis (Key Element 2.C):  (1) </w:t>
      </w:r>
      <w:proofErr w:type="gramStart"/>
      <w:r>
        <w:rPr>
          <w:rFonts w:ascii="Arial" w:hAnsi="Arial" w:cs="Arial"/>
          <w:b/>
          <w:i/>
          <w:sz w:val="18"/>
          <w:szCs w:val="18"/>
        </w:rPr>
        <w:t>Did</w:t>
      </w:r>
      <w:proofErr w:type="gramEnd"/>
      <w:r>
        <w:rPr>
          <w:rFonts w:ascii="Arial" w:hAnsi="Arial" w:cs="Arial"/>
          <w:b/>
          <w:i/>
          <w:sz w:val="18"/>
          <w:szCs w:val="18"/>
        </w:rPr>
        <w:t xml:space="preserve"> you need to adjust your plan as you pro</w:t>
      </w:r>
      <w:r w:rsidR="0067004A">
        <w:rPr>
          <w:rFonts w:ascii="Arial" w:hAnsi="Arial" w:cs="Arial"/>
          <w:b/>
          <w:i/>
          <w:sz w:val="18"/>
          <w:szCs w:val="18"/>
        </w:rPr>
        <w:t>gressed through this unit?  Why or why not?  (2) Do you foresee the need to make adjustments (a) to future unit plans for this group of students and (b) to this unit plan, if and when you teach this unit again to a different group of students?  Why or Why not?</w:t>
      </w:r>
    </w:p>
    <w:tbl>
      <w:tblPr>
        <w:tblStyle w:val="TableGrid"/>
        <w:tblW w:w="0" w:type="auto"/>
        <w:tblLook w:val="04A0" w:firstRow="1" w:lastRow="0" w:firstColumn="1" w:lastColumn="0" w:noHBand="0" w:noVBand="1"/>
      </w:tblPr>
      <w:tblGrid>
        <w:gridCol w:w="9576"/>
      </w:tblGrid>
      <w:tr w:rsidR="0067004A" w:rsidTr="0067004A">
        <w:tc>
          <w:tcPr>
            <w:tcW w:w="9576" w:type="dxa"/>
          </w:tcPr>
          <w:p w:rsidR="0067004A" w:rsidRPr="00561785" w:rsidRDefault="0067004A" w:rsidP="00561785">
            <w:pPr>
              <w:spacing w:line="480" w:lineRule="auto"/>
              <w:rPr>
                <w:rFonts w:ascii="Arial" w:hAnsi="Arial" w:cs="Arial"/>
                <w:b/>
                <w:sz w:val="24"/>
                <w:szCs w:val="24"/>
              </w:rPr>
            </w:pPr>
          </w:p>
          <w:p w:rsidR="00294BE1" w:rsidRPr="00561785" w:rsidRDefault="00644C69" w:rsidP="00561785">
            <w:pPr>
              <w:pStyle w:val="ListParagraph"/>
              <w:numPr>
                <w:ilvl w:val="0"/>
                <w:numId w:val="2"/>
              </w:numPr>
              <w:spacing w:line="480" w:lineRule="auto"/>
              <w:rPr>
                <w:rFonts w:ascii="Arial" w:hAnsi="Arial" w:cs="Arial"/>
                <w:b/>
                <w:sz w:val="24"/>
                <w:szCs w:val="24"/>
              </w:rPr>
            </w:pPr>
            <w:r w:rsidRPr="00561785">
              <w:rPr>
                <w:rFonts w:ascii="Arial" w:hAnsi="Arial" w:cs="Arial"/>
                <w:b/>
                <w:sz w:val="24"/>
                <w:szCs w:val="24"/>
              </w:rPr>
              <w:t xml:space="preserve">I did not find a need to adjust the plan as I progressed through the unit.  From my informal assessments of the students, I believe that the students </w:t>
            </w:r>
            <w:r w:rsidR="00294BE1" w:rsidRPr="00561785">
              <w:rPr>
                <w:rFonts w:ascii="Arial" w:hAnsi="Arial" w:cs="Arial"/>
                <w:b/>
                <w:sz w:val="24"/>
                <w:szCs w:val="24"/>
              </w:rPr>
              <w:t xml:space="preserve">understood the material. </w:t>
            </w:r>
          </w:p>
          <w:p w:rsidR="00561785" w:rsidRPr="00561785" w:rsidRDefault="00294BE1" w:rsidP="00561785">
            <w:pPr>
              <w:pStyle w:val="ListParagraph"/>
              <w:numPr>
                <w:ilvl w:val="0"/>
                <w:numId w:val="2"/>
              </w:numPr>
              <w:spacing w:line="480" w:lineRule="auto"/>
              <w:rPr>
                <w:rFonts w:ascii="Arial" w:hAnsi="Arial" w:cs="Arial"/>
                <w:b/>
                <w:sz w:val="24"/>
                <w:szCs w:val="24"/>
              </w:rPr>
            </w:pPr>
            <w:r w:rsidRPr="00561785">
              <w:rPr>
                <w:rFonts w:ascii="Arial" w:hAnsi="Arial" w:cs="Arial"/>
                <w:b/>
                <w:sz w:val="24"/>
                <w:szCs w:val="24"/>
              </w:rPr>
              <w:t>a</w:t>
            </w:r>
            <w:r w:rsidR="00561785" w:rsidRPr="00561785">
              <w:rPr>
                <w:rFonts w:ascii="Arial" w:hAnsi="Arial" w:cs="Arial"/>
                <w:b/>
                <w:sz w:val="24"/>
                <w:szCs w:val="24"/>
              </w:rPr>
              <w:t>) I did not make adjustments to the unit for this group of students.</w:t>
            </w:r>
          </w:p>
          <w:p w:rsidR="0067004A" w:rsidRPr="00561785" w:rsidRDefault="00561785" w:rsidP="00561785">
            <w:pPr>
              <w:spacing w:line="480" w:lineRule="auto"/>
              <w:ind w:left="720"/>
              <w:rPr>
                <w:rFonts w:ascii="Arial" w:hAnsi="Arial" w:cs="Arial"/>
                <w:b/>
                <w:sz w:val="24"/>
                <w:szCs w:val="24"/>
              </w:rPr>
            </w:pPr>
            <w:r w:rsidRPr="00561785">
              <w:rPr>
                <w:rFonts w:ascii="Arial" w:hAnsi="Arial" w:cs="Arial"/>
                <w:b/>
                <w:sz w:val="24"/>
                <w:szCs w:val="24"/>
              </w:rPr>
              <w:lastRenderedPageBreak/>
              <w:t>b) I would make changes to the unit based on the group of students.  I used this tactic with this group of students because they enjoy music and believe they are rappers anyway.</w:t>
            </w:r>
          </w:p>
        </w:tc>
      </w:tr>
    </w:tbl>
    <w:p w:rsidR="0067004A" w:rsidRPr="006F0F88" w:rsidRDefault="0067004A" w:rsidP="006F0F88">
      <w:pPr>
        <w:rPr>
          <w:rFonts w:ascii="Arial" w:hAnsi="Arial" w:cs="Arial"/>
          <w:b/>
          <w:i/>
          <w:sz w:val="18"/>
          <w:szCs w:val="18"/>
        </w:rPr>
      </w:pPr>
    </w:p>
    <w:p w:rsidR="006F0F88" w:rsidRDefault="0067004A" w:rsidP="0067004A">
      <w:pPr>
        <w:jc w:val="center"/>
        <w:rPr>
          <w:rFonts w:ascii="Arial" w:hAnsi="Arial" w:cs="Arial"/>
          <w:b/>
          <w:i/>
          <w:sz w:val="24"/>
          <w:szCs w:val="24"/>
        </w:rPr>
      </w:pPr>
      <w:r>
        <w:rPr>
          <w:rFonts w:ascii="Arial" w:hAnsi="Arial" w:cs="Arial"/>
          <w:b/>
          <w:i/>
          <w:sz w:val="24"/>
          <w:szCs w:val="24"/>
        </w:rPr>
        <w:t>Section VI:  Summative Results (Key Element 3.C)</w:t>
      </w:r>
    </w:p>
    <w:p w:rsidR="0067004A" w:rsidRDefault="0067004A" w:rsidP="0067004A">
      <w:pPr>
        <w:rPr>
          <w:rFonts w:ascii="Arial" w:hAnsi="Arial" w:cs="Arial"/>
          <w:b/>
          <w:i/>
          <w:sz w:val="18"/>
          <w:szCs w:val="18"/>
        </w:rPr>
      </w:pPr>
      <w:r>
        <w:rPr>
          <w:rFonts w:ascii="Arial" w:hAnsi="Arial" w:cs="Arial"/>
          <w:b/>
          <w:i/>
          <w:sz w:val="18"/>
          <w:szCs w:val="18"/>
        </w:rPr>
        <w:t>Summative Results (Key Element 3.C):  How did you determine the students’ grades (or other performance indicators) for the unit, and what were the overall results for your students?</w:t>
      </w:r>
    </w:p>
    <w:tbl>
      <w:tblPr>
        <w:tblStyle w:val="TableGrid"/>
        <w:tblW w:w="0" w:type="auto"/>
        <w:tblLook w:val="04A0" w:firstRow="1" w:lastRow="0" w:firstColumn="1" w:lastColumn="0" w:noHBand="0" w:noVBand="1"/>
      </w:tblPr>
      <w:tblGrid>
        <w:gridCol w:w="9576"/>
      </w:tblGrid>
      <w:tr w:rsidR="0067004A" w:rsidTr="0067004A">
        <w:tc>
          <w:tcPr>
            <w:tcW w:w="9576" w:type="dxa"/>
          </w:tcPr>
          <w:p w:rsidR="0067004A" w:rsidRDefault="0067004A" w:rsidP="0067004A">
            <w:pPr>
              <w:rPr>
                <w:rFonts w:ascii="Arial" w:hAnsi="Arial" w:cs="Arial"/>
                <w:b/>
                <w:i/>
                <w:sz w:val="18"/>
                <w:szCs w:val="18"/>
              </w:rPr>
            </w:pPr>
          </w:p>
          <w:p w:rsidR="0067004A" w:rsidRPr="00C26288" w:rsidRDefault="00561785" w:rsidP="0067004A">
            <w:pPr>
              <w:rPr>
                <w:rFonts w:ascii="Arial" w:hAnsi="Arial" w:cs="Arial"/>
                <w:b/>
                <w:sz w:val="24"/>
                <w:szCs w:val="24"/>
              </w:rPr>
            </w:pPr>
            <w:r w:rsidRPr="00C26288">
              <w:rPr>
                <w:rFonts w:ascii="Arial" w:hAnsi="Arial" w:cs="Arial"/>
                <w:b/>
                <w:sz w:val="24"/>
                <w:szCs w:val="24"/>
              </w:rPr>
              <w:t>The students’ grades for the unit were determined</w:t>
            </w:r>
            <w:r w:rsidR="00C26288" w:rsidRPr="00C26288">
              <w:rPr>
                <w:rFonts w:ascii="Arial" w:hAnsi="Arial" w:cs="Arial"/>
                <w:b/>
                <w:sz w:val="24"/>
                <w:szCs w:val="24"/>
              </w:rPr>
              <w:t xml:space="preserve"> by the following:</w:t>
            </w:r>
          </w:p>
          <w:p w:rsidR="00C26288" w:rsidRPr="00C26288" w:rsidRDefault="00C26288" w:rsidP="0067004A">
            <w:pPr>
              <w:rPr>
                <w:rFonts w:ascii="Arial" w:hAnsi="Arial" w:cs="Arial"/>
                <w:b/>
                <w:sz w:val="24"/>
                <w:szCs w:val="24"/>
              </w:rPr>
            </w:pPr>
            <w:r w:rsidRPr="00C26288">
              <w:rPr>
                <w:rFonts w:ascii="Arial" w:hAnsi="Arial" w:cs="Arial"/>
                <w:b/>
                <w:sz w:val="24"/>
                <w:szCs w:val="24"/>
              </w:rPr>
              <w:t>Group participation</w:t>
            </w:r>
          </w:p>
          <w:p w:rsidR="00C26288" w:rsidRPr="00C26288" w:rsidRDefault="00C26288" w:rsidP="0067004A">
            <w:pPr>
              <w:rPr>
                <w:rFonts w:ascii="Arial" w:hAnsi="Arial" w:cs="Arial"/>
                <w:b/>
                <w:sz w:val="24"/>
                <w:szCs w:val="24"/>
              </w:rPr>
            </w:pPr>
            <w:r w:rsidRPr="00C26288">
              <w:rPr>
                <w:rFonts w:ascii="Arial" w:hAnsi="Arial" w:cs="Arial"/>
                <w:b/>
                <w:sz w:val="24"/>
                <w:szCs w:val="24"/>
              </w:rPr>
              <w:t>Performance of the raps</w:t>
            </w:r>
          </w:p>
          <w:p w:rsidR="00C26288" w:rsidRDefault="00C26288" w:rsidP="0067004A">
            <w:pPr>
              <w:rPr>
                <w:rFonts w:ascii="Arial" w:hAnsi="Arial" w:cs="Arial"/>
                <w:b/>
                <w:sz w:val="24"/>
                <w:szCs w:val="24"/>
              </w:rPr>
            </w:pPr>
            <w:r w:rsidRPr="00C26288">
              <w:rPr>
                <w:rFonts w:ascii="Arial" w:hAnsi="Arial" w:cs="Arial"/>
                <w:b/>
                <w:sz w:val="24"/>
                <w:szCs w:val="24"/>
              </w:rPr>
              <w:t>Formative Assessment</w:t>
            </w:r>
          </w:p>
          <w:p w:rsidR="00D713F4" w:rsidRDefault="00D713F4" w:rsidP="0067004A">
            <w:pPr>
              <w:rPr>
                <w:rFonts w:ascii="Arial" w:hAnsi="Arial" w:cs="Arial"/>
                <w:b/>
                <w:sz w:val="24"/>
                <w:szCs w:val="24"/>
              </w:rPr>
            </w:pPr>
          </w:p>
          <w:p w:rsidR="00D713F4" w:rsidRPr="00C26288" w:rsidRDefault="00D713F4" w:rsidP="0067004A">
            <w:pPr>
              <w:rPr>
                <w:rFonts w:ascii="Arial" w:hAnsi="Arial" w:cs="Arial"/>
                <w:b/>
                <w:sz w:val="24"/>
                <w:szCs w:val="24"/>
              </w:rPr>
            </w:pPr>
            <w:r>
              <w:rPr>
                <w:rFonts w:ascii="Arial" w:hAnsi="Arial" w:cs="Arial"/>
                <w:b/>
                <w:sz w:val="24"/>
                <w:szCs w:val="24"/>
              </w:rPr>
              <w:t>Over 80% of the students were able to pass the formative assessment at the end of the unit.</w:t>
            </w:r>
          </w:p>
          <w:p w:rsidR="0067004A" w:rsidRDefault="0067004A" w:rsidP="0067004A">
            <w:pPr>
              <w:rPr>
                <w:rFonts w:ascii="Arial" w:hAnsi="Arial" w:cs="Arial"/>
                <w:b/>
                <w:i/>
                <w:sz w:val="18"/>
                <w:szCs w:val="18"/>
              </w:rPr>
            </w:pPr>
          </w:p>
        </w:tc>
      </w:tr>
    </w:tbl>
    <w:p w:rsidR="0067004A" w:rsidRDefault="0067004A" w:rsidP="0067004A">
      <w:pPr>
        <w:rPr>
          <w:rFonts w:ascii="Arial" w:hAnsi="Arial" w:cs="Arial"/>
          <w:b/>
          <w:i/>
          <w:sz w:val="18"/>
          <w:szCs w:val="18"/>
        </w:rPr>
      </w:pPr>
    </w:p>
    <w:p w:rsidR="0067004A" w:rsidRDefault="0067004A" w:rsidP="0067004A">
      <w:pPr>
        <w:rPr>
          <w:rFonts w:ascii="Arial" w:hAnsi="Arial" w:cs="Arial"/>
          <w:b/>
          <w:i/>
          <w:sz w:val="18"/>
          <w:szCs w:val="18"/>
        </w:rPr>
      </w:pPr>
      <w:r>
        <w:rPr>
          <w:rFonts w:ascii="Arial" w:hAnsi="Arial" w:cs="Arial"/>
          <w:b/>
          <w:i/>
          <w:sz w:val="18"/>
          <w:szCs w:val="18"/>
        </w:rPr>
        <w:t>Reflect on the summative results (Key Element 3.C):  Based on the overall results, did the students gain from this unit all that you expected?  Why or why not?</w:t>
      </w:r>
    </w:p>
    <w:p w:rsidR="00D713F4" w:rsidRPr="00874E8D" w:rsidRDefault="00D713F4" w:rsidP="00874E8D">
      <w:pPr>
        <w:spacing w:line="480" w:lineRule="auto"/>
        <w:rPr>
          <w:rFonts w:ascii="Arial" w:hAnsi="Arial" w:cs="Arial"/>
          <w:b/>
          <w:sz w:val="24"/>
          <w:szCs w:val="24"/>
        </w:rPr>
      </w:pPr>
      <w:r w:rsidRPr="00874E8D">
        <w:rPr>
          <w:rFonts w:ascii="Arial" w:hAnsi="Arial" w:cs="Arial"/>
          <w:b/>
          <w:sz w:val="24"/>
          <w:szCs w:val="24"/>
        </w:rPr>
        <w:t>I believe the students wer</w:t>
      </w:r>
      <w:r w:rsidR="00874E8D" w:rsidRPr="00874E8D">
        <w:rPr>
          <w:rFonts w:ascii="Arial" w:hAnsi="Arial" w:cs="Arial"/>
          <w:b/>
          <w:sz w:val="24"/>
          <w:szCs w:val="24"/>
        </w:rPr>
        <w:t>e able to gain all the understanding from this unit that I expected.  The students were able to prove this to me through the content in their raps, the presentation of their raps, and finally from the formative assessment that was given at the end of the unit.</w:t>
      </w:r>
    </w:p>
    <w:sectPr w:rsidR="00D713F4" w:rsidRPr="00874E8D" w:rsidSect="000A03ED">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4052"/>
    <w:multiLevelType w:val="hybridMultilevel"/>
    <w:tmpl w:val="25766D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4673BA"/>
    <w:multiLevelType w:val="hybridMultilevel"/>
    <w:tmpl w:val="D8026A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A5D"/>
    <w:rsid w:val="00004E71"/>
    <w:rsid w:val="0002471F"/>
    <w:rsid w:val="000717EB"/>
    <w:rsid w:val="00073CCA"/>
    <w:rsid w:val="000969D4"/>
    <w:rsid w:val="000A03ED"/>
    <w:rsid w:val="00124684"/>
    <w:rsid w:val="001D7A5D"/>
    <w:rsid w:val="00294BE1"/>
    <w:rsid w:val="003325F7"/>
    <w:rsid w:val="0035608F"/>
    <w:rsid w:val="0042218C"/>
    <w:rsid w:val="004D38C2"/>
    <w:rsid w:val="004D400D"/>
    <w:rsid w:val="004E6B39"/>
    <w:rsid w:val="00522242"/>
    <w:rsid w:val="00524441"/>
    <w:rsid w:val="00534115"/>
    <w:rsid w:val="00561785"/>
    <w:rsid w:val="00561D77"/>
    <w:rsid w:val="0061185A"/>
    <w:rsid w:val="006254FB"/>
    <w:rsid w:val="00644C69"/>
    <w:rsid w:val="006636E0"/>
    <w:rsid w:val="0067004A"/>
    <w:rsid w:val="00674074"/>
    <w:rsid w:val="00683F70"/>
    <w:rsid w:val="00694CFD"/>
    <w:rsid w:val="006A4244"/>
    <w:rsid w:val="006A74AE"/>
    <w:rsid w:val="006A7A4F"/>
    <w:rsid w:val="006F0F88"/>
    <w:rsid w:val="00745B68"/>
    <w:rsid w:val="00756243"/>
    <w:rsid w:val="007A72C7"/>
    <w:rsid w:val="008161BB"/>
    <w:rsid w:val="00874E8D"/>
    <w:rsid w:val="009036DA"/>
    <w:rsid w:val="00915B10"/>
    <w:rsid w:val="00967885"/>
    <w:rsid w:val="00982265"/>
    <w:rsid w:val="00A1686D"/>
    <w:rsid w:val="00AC4094"/>
    <w:rsid w:val="00BE122E"/>
    <w:rsid w:val="00C26288"/>
    <w:rsid w:val="00D713F4"/>
    <w:rsid w:val="00D7593C"/>
    <w:rsid w:val="00EA2060"/>
    <w:rsid w:val="00F31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A5D"/>
    <w:pPr>
      <w:ind w:left="720"/>
      <w:contextualSpacing/>
    </w:pPr>
  </w:style>
  <w:style w:type="table" w:styleId="TableGrid">
    <w:name w:val="Table Grid"/>
    <w:basedOn w:val="TableNormal"/>
    <w:uiPriority w:val="59"/>
    <w:rsid w:val="00004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A5D"/>
    <w:pPr>
      <w:ind w:left="720"/>
      <w:contextualSpacing/>
    </w:pPr>
  </w:style>
  <w:style w:type="table" w:styleId="TableGrid">
    <w:name w:val="Table Grid"/>
    <w:basedOn w:val="TableNormal"/>
    <w:uiPriority w:val="59"/>
    <w:rsid w:val="00004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Claflin University</Company>
  <LinksUpToDate>false</LinksUpToDate>
  <CharactersWithSpaces>11512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Bettie W. Hicks</dc:creator>
  <cp:lastModifiedBy>thebeav</cp:lastModifiedBy>
  <cp:revision>2</cp:revision>
  <cp:lastPrinted>2011-08-05T14:30:00Z</cp:lastPrinted>
  <dcterms:created xsi:type="dcterms:W3CDTF">2011-12-03T02:51:00Z</dcterms:created>
  <dcterms:modified xsi:type="dcterms:W3CDTF">2011-12-03T02:51:00Z</dcterms:modified>
</cp:coreProperties>
</file>